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74" w:rsidRDefault="00866774">
      <w:pPr>
        <w:pStyle w:val="BodyText"/>
        <w:spacing w:before="4"/>
        <w:ind w:left="0"/>
        <w:rPr>
          <w:rFonts w:ascii="Times New Roman"/>
          <w:sz w:val="23"/>
        </w:rPr>
      </w:pPr>
    </w:p>
    <w:p w:rsidR="00866774" w:rsidRDefault="00866774">
      <w:pPr>
        <w:pStyle w:val="BodyText"/>
        <w:spacing w:before="92"/>
        <w:ind w:left="1353"/>
      </w:pPr>
      <w:r>
        <w:t>РЭГЛАМЕНТ ПРАГРАМЫ РЭЗІДЭНЦЫІ ДЛЯ ПІСЬМЕННІ(Ц)КАЎ І</w:t>
      </w:r>
    </w:p>
    <w:p w:rsidR="00866774" w:rsidRDefault="00866774">
      <w:pPr>
        <w:pStyle w:val="BodyText"/>
        <w:ind w:left="3619" w:right="944" w:hanging="1688"/>
      </w:pPr>
      <w:r>
        <w:t>ПЕРАКЛАДЧЫ(Ц)КАЎ, называнай далей ЛІТАРАТУРНЫМІ РЭЗІДЭНЦЫЯМІ ВАРШАВЫ</w:t>
      </w:r>
    </w:p>
    <w:p w:rsidR="00866774" w:rsidRDefault="00866774">
      <w:pPr>
        <w:pStyle w:val="BodyText"/>
        <w:ind w:left="0"/>
      </w:pPr>
    </w:p>
    <w:p w:rsidR="00866774" w:rsidRDefault="00866774">
      <w:pPr>
        <w:spacing w:line="480" w:lineRule="auto"/>
        <w:ind w:left="371" w:right="2336" w:firstLine="2219"/>
        <w:jc w:val="both"/>
        <w:rPr>
          <w:sz w:val="24"/>
        </w:rPr>
      </w:pPr>
      <w:r>
        <w:rPr>
          <w:b/>
          <w:sz w:val="24"/>
        </w:rPr>
        <w:t xml:space="preserve">Тлумачэнне выкарыстаных тэрмінаў Арганізатар: </w:t>
      </w:r>
      <w:r>
        <w:rPr>
          <w:sz w:val="24"/>
        </w:rPr>
        <w:t>Старамесцкі Дом культуры ў Варшаве</w:t>
      </w:r>
    </w:p>
    <w:p w:rsidR="00866774" w:rsidRDefault="00866774">
      <w:pPr>
        <w:pStyle w:val="BodyText"/>
        <w:ind w:right="115"/>
        <w:jc w:val="both"/>
      </w:pPr>
      <w:r>
        <w:rPr>
          <w:b/>
        </w:rPr>
        <w:t>Партнёры</w:t>
      </w:r>
      <w:r>
        <w:t>: Таварыства Літаратурная Унія, Таварыства перакладчыкаў літаратуры, Інстытут гарадской культуры ў Гданьску, Кракаўскае</w:t>
      </w:r>
      <w:r>
        <w:rPr>
          <w:spacing w:val="-37"/>
        </w:rPr>
        <w:t xml:space="preserve"> </w:t>
      </w:r>
      <w:r>
        <w:t>фестывальнае агенцтва</w:t>
      </w:r>
    </w:p>
    <w:p w:rsidR="00866774" w:rsidRDefault="00866774">
      <w:pPr>
        <w:pStyle w:val="BodyText"/>
        <w:spacing w:before="9"/>
        <w:ind w:left="0"/>
        <w:rPr>
          <w:sz w:val="23"/>
        </w:rPr>
      </w:pPr>
    </w:p>
    <w:p w:rsidR="00866774" w:rsidRDefault="00866774">
      <w:pPr>
        <w:pStyle w:val="BodyText"/>
        <w:ind w:right="110"/>
        <w:jc w:val="both"/>
      </w:pPr>
      <w:r>
        <w:rPr>
          <w:b/>
        </w:rPr>
        <w:t xml:space="preserve">Камітэт: </w:t>
      </w:r>
      <w:r>
        <w:t>Прадстаўнік/прадстаўніца Старамесцкага Дому культуры, прадстаўнік/ прадстаўніца Таварыства Літаратурная Унія, а таксама прадстаўнік/прадстаўніца Таварыства перакладчыкаў літаратуры.</w:t>
      </w:r>
    </w:p>
    <w:p w:rsidR="00866774" w:rsidRDefault="00866774">
      <w:pPr>
        <w:pStyle w:val="BodyText"/>
        <w:spacing w:before="1"/>
        <w:ind w:left="0"/>
      </w:pPr>
    </w:p>
    <w:p w:rsidR="00866774" w:rsidRDefault="00866774">
      <w:pPr>
        <w:pStyle w:val="BodyText"/>
        <w:ind w:right="114"/>
        <w:jc w:val="both"/>
      </w:pPr>
      <w:r>
        <w:rPr>
          <w:b/>
        </w:rPr>
        <w:t>Заяўнік/Заяўніца</w:t>
      </w:r>
      <w:r>
        <w:t>:</w:t>
      </w:r>
      <w:r>
        <w:rPr>
          <w:spacing w:val="-23"/>
        </w:rPr>
        <w:t xml:space="preserve"> </w:t>
      </w:r>
      <w:r>
        <w:t>творца</w:t>
      </w:r>
      <w:r>
        <w:rPr>
          <w:spacing w:val="-19"/>
        </w:rPr>
        <w:t xml:space="preserve"> </w:t>
      </w:r>
      <w:r>
        <w:t>ў</w:t>
      </w:r>
      <w:r>
        <w:rPr>
          <w:spacing w:val="-20"/>
        </w:rPr>
        <w:t xml:space="preserve"> </w:t>
      </w:r>
      <w:r>
        <w:t>галіне</w:t>
      </w:r>
      <w:r>
        <w:rPr>
          <w:spacing w:val="-20"/>
        </w:rPr>
        <w:t xml:space="preserve"> </w:t>
      </w:r>
      <w:r>
        <w:t>літаратуры</w:t>
      </w:r>
      <w:r>
        <w:rPr>
          <w:spacing w:val="-19"/>
        </w:rPr>
        <w:t xml:space="preserve"> </w:t>
      </w:r>
      <w:r>
        <w:t>(паэзія,</w:t>
      </w:r>
      <w:r>
        <w:rPr>
          <w:spacing w:val="-20"/>
        </w:rPr>
        <w:t xml:space="preserve"> </w:t>
      </w:r>
      <w:r>
        <w:t>проза,</w:t>
      </w:r>
      <w:r>
        <w:rPr>
          <w:spacing w:val="-20"/>
        </w:rPr>
        <w:t xml:space="preserve"> </w:t>
      </w:r>
      <w:r>
        <w:t>эсэістыка,</w:t>
      </w:r>
      <w:r>
        <w:rPr>
          <w:spacing w:val="28"/>
        </w:rPr>
        <w:t xml:space="preserve"> </w:t>
      </w:r>
      <w:r>
        <w:t>мастацкі пераклад, дзіцячая літаратура), які прэтэндуе на літаратурную</w:t>
      </w:r>
      <w:r>
        <w:rPr>
          <w:spacing w:val="-17"/>
        </w:rPr>
        <w:t xml:space="preserve"> </w:t>
      </w:r>
      <w:r>
        <w:t>рэзідэнцыю.</w:t>
      </w:r>
    </w:p>
    <w:p w:rsidR="00866774" w:rsidRDefault="00866774">
      <w:pPr>
        <w:pStyle w:val="BodyText"/>
        <w:ind w:left="0"/>
      </w:pPr>
    </w:p>
    <w:p w:rsidR="00866774" w:rsidRDefault="00866774">
      <w:pPr>
        <w:pStyle w:val="BodyText"/>
        <w:ind w:right="115"/>
        <w:jc w:val="both"/>
      </w:pPr>
      <w:r>
        <w:rPr>
          <w:b/>
        </w:rPr>
        <w:t xml:space="preserve">Рэзідэнт/Рэзідэнтка: </w:t>
      </w:r>
      <w:r>
        <w:t>творца ў галіне літаратуры (паэзія, проза, эсэістыка, мастацкі пераклад, дзіцячая літаратура), які атрымаў рашэнне аб творчым побыце ў рамках літаратурнай рэзідэнцыі.</w:t>
      </w:r>
    </w:p>
    <w:p w:rsidR="00866774" w:rsidRDefault="00866774">
      <w:pPr>
        <w:pStyle w:val="BodyText"/>
        <w:ind w:left="0"/>
      </w:pPr>
    </w:p>
    <w:p w:rsidR="00866774" w:rsidRDefault="00866774">
      <w:pPr>
        <w:pStyle w:val="BodyText"/>
        <w:ind w:right="114"/>
        <w:jc w:val="both"/>
      </w:pPr>
      <w:r>
        <w:rPr>
          <w:b/>
        </w:rPr>
        <w:t>Літаратурная рэзідэнцыя</w:t>
      </w:r>
      <w:r>
        <w:t>: творчы побыт у Варшаве, у рамках якога Рэзідэнт/Рэзідэнтка працуе над літаратурным тэкстам або перакладам, прапанаваным падчас адбору.</w:t>
      </w:r>
    </w:p>
    <w:p w:rsidR="00866774" w:rsidRDefault="00866774">
      <w:pPr>
        <w:pStyle w:val="BodyText"/>
        <w:spacing w:before="1"/>
        <w:ind w:left="0"/>
      </w:pPr>
    </w:p>
    <w:p w:rsidR="00866774" w:rsidRDefault="00866774">
      <w:pPr>
        <w:ind w:left="371"/>
        <w:jc w:val="both"/>
        <w:rPr>
          <w:sz w:val="24"/>
        </w:rPr>
      </w:pPr>
      <w:r>
        <w:rPr>
          <w:b/>
          <w:sz w:val="24"/>
        </w:rPr>
        <w:t>Месца літаратурных рэзідэнцый: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Варшава.</w:t>
      </w:r>
    </w:p>
    <w:p w:rsidR="00866774" w:rsidRDefault="00866774">
      <w:pPr>
        <w:pStyle w:val="BodyText"/>
        <w:ind w:left="0"/>
        <w:rPr>
          <w:sz w:val="26"/>
        </w:rPr>
      </w:pPr>
    </w:p>
    <w:p w:rsidR="00866774" w:rsidRDefault="00866774">
      <w:pPr>
        <w:pStyle w:val="BodyText"/>
        <w:ind w:left="0"/>
        <w:rPr>
          <w:sz w:val="22"/>
        </w:rPr>
      </w:pPr>
    </w:p>
    <w:p w:rsidR="00866774" w:rsidRDefault="00866774">
      <w:pPr>
        <w:pStyle w:val="BodyText"/>
        <w:spacing w:before="1"/>
        <w:ind w:left="0"/>
      </w:pPr>
    </w:p>
    <w:p w:rsidR="00866774" w:rsidRDefault="00866774">
      <w:pPr>
        <w:pStyle w:val="Heading1"/>
      </w:pPr>
      <w:r>
        <w:t>§1</w:t>
      </w:r>
    </w:p>
    <w:p w:rsidR="00866774" w:rsidRDefault="00866774">
      <w:pPr>
        <w:ind w:left="2328" w:right="646"/>
        <w:jc w:val="center"/>
        <w:rPr>
          <w:b/>
          <w:sz w:val="24"/>
        </w:rPr>
      </w:pPr>
      <w:r>
        <w:rPr>
          <w:b/>
          <w:sz w:val="24"/>
        </w:rPr>
        <w:t>Арганізатары і крыніцы фінансавання рэзідэнцый</w:t>
      </w:r>
    </w:p>
    <w:p w:rsidR="00866774" w:rsidRDefault="00866774">
      <w:pPr>
        <w:pStyle w:val="BodyText"/>
        <w:ind w:left="0"/>
        <w:rPr>
          <w:b/>
        </w:rPr>
      </w:pPr>
    </w:p>
    <w:p w:rsidR="00866774" w:rsidRDefault="00866774">
      <w:pPr>
        <w:pStyle w:val="ListParagraph"/>
        <w:numPr>
          <w:ilvl w:val="0"/>
          <w:numId w:val="11"/>
        </w:numPr>
        <w:tabs>
          <w:tab w:val="left" w:pos="672"/>
        </w:tabs>
        <w:ind w:right="114" w:firstLine="0"/>
        <w:jc w:val="left"/>
        <w:rPr>
          <w:sz w:val="24"/>
        </w:rPr>
      </w:pPr>
      <w:r>
        <w:rPr>
          <w:sz w:val="24"/>
        </w:rPr>
        <w:t xml:space="preserve">Літаратурныя рэзідэнцыі ў </w:t>
      </w:r>
      <w:r>
        <w:rPr>
          <w:sz w:val="24"/>
          <w:lang w:val="be-BY"/>
        </w:rPr>
        <w:t xml:space="preserve">сталічным горадзе </w:t>
      </w:r>
      <w:r>
        <w:rPr>
          <w:sz w:val="24"/>
        </w:rPr>
        <w:t>Варшаве арганізуе Старамесцкі Дом культуры ў Варшаве па даручэнні ўправы сталічнага горада</w:t>
      </w:r>
      <w:r>
        <w:rPr>
          <w:spacing w:val="-10"/>
          <w:sz w:val="24"/>
        </w:rPr>
        <w:t xml:space="preserve"> </w:t>
      </w:r>
      <w:r>
        <w:rPr>
          <w:sz w:val="24"/>
        </w:rPr>
        <w:t>Варшавы.</w:t>
      </w:r>
    </w:p>
    <w:p w:rsidR="00866774" w:rsidRDefault="00866774">
      <w:pPr>
        <w:pStyle w:val="ListParagraph"/>
        <w:numPr>
          <w:ilvl w:val="0"/>
          <w:numId w:val="11"/>
        </w:numPr>
        <w:tabs>
          <w:tab w:val="left" w:pos="641"/>
        </w:tabs>
        <w:ind w:left="640" w:hanging="270"/>
        <w:jc w:val="left"/>
        <w:rPr>
          <w:sz w:val="24"/>
        </w:rPr>
      </w:pPr>
      <w:r>
        <w:rPr>
          <w:sz w:val="24"/>
        </w:rPr>
        <w:t>Праграма рэалізуецца ў супрацоўніцтве з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Партнёрамі.</w:t>
      </w:r>
    </w:p>
    <w:p w:rsidR="00866774" w:rsidRDefault="00866774">
      <w:pPr>
        <w:pStyle w:val="ListParagraph"/>
        <w:numPr>
          <w:ilvl w:val="0"/>
          <w:numId w:val="11"/>
        </w:numPr>
        <w:tabs>
          <w:tab w:val="left" w:pos="641"/>
        </w:tabs>
        <w:ind w:left="640" w:hanging="270"/>
        <w:jc w:val="left"/>
        <w:rPr>
          <w:sz w:val="24"/>
        </w:rPr>
      </w:pPr>
      <w:r>
        <w:rPr>
          <w:sz w:val="24"/>
        </w:rPr>
        <w:t>Праграма фінансуецца управай сталічнага горада</w:t>
      </w:r>
      <w:r>
        <w:rPr>
          <w:spacing w:val="-6"/>
          <w:sz w:val="24"/>
        </w:rPr>
        <w:t xml:space="preserve"> </w:t>
      </w:r>
      <w:r>
        <w:rPr>
          <w:sz w:val="24"/>
        </w:rPr>
        <w:t>Варшавы.</w:t>
      </w:r>
    </w:p>
    <w:p w:rsidR="00866774" w:rsidRDefault="00866774">
      <w:pPr>
        <w:rPr>
          <w:sz w:val="24"/>
        </w:rPr>
        <w:sectPr w:rsidR="00866774">
          <w:type w:val="continuous"/>
          <w:pgSz w:w="11910" w:h="16840"/>
          <w:pgMar w:top="1580" w:right="1300" w:bottom="280" w:left="1160" w:header="708" w:footer="708" w:gutter="0"/>
          <w:cols w:space="708"/>
        </w:sectPr>
      </w:pPr>
    </w:p>
    <w:p w:rsidR="00866774" w:rsidRDefault="00866774">
      <w:pPr>
        <w:pStyle w:val="Heading1"/>
        <w:spacing w:before="78"/>
      </w:pPr>
      <w:r>
        <w:t>§2</w:t>
      </w:r>
    </w:p>
    <w:p w:rsidR="00866774" w:rsidRDefault="00866774">
      <w:pPr>
        <w:ind w:left="902" w:right="646"/>
        <w:jc w:val="center"/>
        <w:rPr>
          <w:b/>
          <w:sz w:val="24"/>
        </w:rPr>
      </w:pPr>
      <w:r>
        <w:rPr>
          <w:b/>
          <w:sz w:val="24"/>
        </w:rPr>
        <w:t>Мэты літаратурных рэзідэнцый</w:t>
      </w:r>
    </w:p>
    <w:p w:rsidR="00866774" w:rsidRDefault="00866774">
      <w:pPr>
        <w:pStyle w:val="BodyText"/>
        <w:spacing w:before="5"/>
        <w:ind w:left="0"/>
        <w:rPr>
          <w:b/>
          <w:sz w:val="25"/>
        </w:rPr>
      </w:pPr>
    </w:p>
    <w:p w:rsidR="00866774" w:rsidRDefault="00866774">
      <w:pPr>
        <w:pStyle w:val="ListParagraph"/>
        <w:numPr>
          <w:ilvl w:val="0"/>
          <w:numId w:val="10"/>
        </w:numPr>
        <w:tabs>
          <w:tab w:val="left" w:pos="641"/>
        </w:tabs>
        <w:spacing w:before="1"/>
        <w:ind w:right="114" w:firstLine="0"/>
        <w:rPr>
          <w:sz w:val="24"/>
        </w:rPr>
      </w:pPr>
      <w:r>
        <w:rPr>
          <w:sz w:val="24"/>
        </w:rPr>
        <w:t>Мэтай арганізацыі літаратурных рэзідэнцый з'яўляецца прапаганда Варшавы як горада, прыязнага да культуры, у прыватнасці, да літаратуры; і распаўсюджванне</w:t>
      </w:r>
      <w:r>
        <w:rPr>
          <w:spacing w:val="-17"/>
          <w:sz w:val="24"/>
        </w:rPr>
        <w:t xml:space="preserve"> </w:t>
      </w:r>
      <w:r>
        <w:rPr>
          <w:sz w:val="24"/>
        </w:rPr>
        <w:t>ведаў</w:t>
      </w:r>
      <w:r>
        <w:rPr>
          <w:spacing w:val="-17"/>
          <w:sz w:val="24"/>
        </w:rPr>
        <w:t xml:space="preserve"> </w:t>
      </w:r>
      <w:r>
        <w:rPr>
          <w:sz w:val="24"/>
        </w:rPr>
        <w:t>пра</w:t>
      </w:r>
      <w:r>
        <w:rPr>
          <w:spacing w:val="-17"/>
          <w:sz w:val="24"/>
        </w:rPr>
        <w:t xml:space="preserve"> </w:t>
      </w:r>
      <w:r>
        <w:rPr>
          <w:sz w:val="24"/>
        </w:rPr>
        <w:t>сучасную</w:t>
      </w:r>
      <w:r>
        <w:rPr>
          <w:spacing w:val="-16"/>
          <w:sz w:val="24"/>
        </w:rPr>
        <w:t xml:space="preserve"> </w:t>
      </w:r>
      <w:r>
        <w:rPr>
          <w:sz w:val="24"/>
        </w:rPr>
        <w:t>і</w:t>
      </w:r>
      <w:r>
        <w:rPr>
          <w:spacing w:val="-20"/>
          <w:sz w:val="24"/>
        </w:rPr>
        <w:t xml:space="preserve"> </w:t>
      </w:r>
      <w:r>
        <w:rPr>
          <w:sz w:val="24"/>
        </w:rPr>
        <w:t>гістарычную</w:t>
      </w:r>
      <w:r>
        <w:rPr>
          <w:spacing w:val="-17"/>
          <w:sz w:val="24"/>
        </w:rPr>
        <w:t xml:space="preserve"> </w:t>
      </w:r>
      <w:r>
        <w:rPr>
          <w:sz w:val="24"/>
        </w:rPr>
        <w:t>Варшаву</w:t>
      </w:r>
      <w:r>
        <w:rPr>
          <w:spacing w:val="-20"/>
          <w:sz w:val="24"/>
        </w:rPr>
        <w:t xml:space="preserve"> </w:t>
      </w:r>
      <w:r>
        <w:rPr>
          <w:sz w:val="24"/>
        </w:rPr>
        <w:t>сярод</w:t>
      </w:r>
      <w:r>
        <w:rPr>
          <w:spacing w:val="-17"/>
          <w:sz w:val="24"/>
        </w:rPr>
        <w:t xml:space="preserve"> </w:t>
      </w:r>
      <w:r>
        <w:rPr>
          <w:sz w:val="24"/>
        </w:rPr>
        <w:t>літаратараў з Беларусі.</w:t>
      </w:r>
    </w:p>
    <w:p w:rsidR="00866774" w:rsidRDefault="00866774">
      <w:pPr>
        <w:pStyle w:val="ListParagraph"/>
        <w:numPr>
          <w:ilvl w:val="0"/>
          <w:numId w:val="10"/>
        </w:numPr>
        <w:tabs>
          <w:tab w:val="left" w:pos="681"/>
        </w:tabs>
        <w:ind w:right="113" w:firstLine="0"/>
        <w:rPr>
          <w:sz w:val="24"/>
        </w:rPr>
      </w:pPr>
      <w:r>
        <w:rPr>
          <w:sz w:val="24"/>
        </w:rPr>
        <w:t>Мэтай літаратурных рэзідэнцый з'яўляецца забеспячэнне творцаў умовамі працы</w:t>
      </w:r>
      <w:r>
        <w:rPr>
          <w:spacing w:val="-17"/>
          <w:sz w:val="24"/>
        </w:rPr>
        <w:t xml:space="preserve"> </w:t>
      </w:r>
      <w:r>
        <w:rPr>
          <w:sz w:val="24"/>
        </w:rPr>
        <w:t>ў</w:t>
      </w:r>
      <w:r>
        <w:rPr>
          <w:spacing w:val="-16"/>
          <w:sz w:val="24"/>
        </w:rPr>
        <w:t xml:space="preserve"> </w:t>
      </w:r>
      <w:r>
        <w:rPr>
          <w:sz w:val="24"/>
        </w:rPr>
        <w:t>выглядзе</w:t>
      </w:r>
      <w:r>
        <w:rPr>
          <w:spacing w:val="-16"/>
          <w:sz w:val="24"/>
        </w:rPr>
        <w:t xml:space="preserve"> </w:t>
      </w:r>
      <w:r>
        <w:rPr>
          <w:sz w:val="24"/>
        </w:rPr>
        <w:t>стыпендыі,</w:t>
      </w:r>
      <w:r>
        <w:rPr>
          <w:spacing w:val="-16"/>
          <w:sz w:val="24"/>
        </w:rPr>
        <w:t xml:space="preserve"> </w:t>
      </w:r>
      <w:r>
        <w:rPr>
          <w:sz w:val="24"/>
        </w:rPr>
        <w:t>побыту</w:t>
      </w:r>
      <w:r>
        <w:rPr>
          <w:spacing w:val="-17"/>
          <w:sz w:val="24"/>
        </w:rPr>
        <w:t xml:space="preserve"> </w:t>
      </w:r>
      <w:r>
        <w:rPr>
          <w:sz w:val="24"/>
        </w:rPr>
        <w:t>ў</w:t>
      </w:r>
      <w:r>
        <w:rPr>
          <w:spacing w:val="-16"/>
          <w:sz w:val="24"/>
        </w:rPr>
        <w:t xml:space="preserve"> </w:t>
      </w:r>
      <w:r>
        <w:rPr>
          <w:sz w:val="24"/>
        </w:rPr>
        <w:t>Варшаве,</w:t>
      </w:r>
      <w:r>
        <w:rPr>
          <w:spacing w:val="-17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таксама</w:t>
      </w:r>
      <w:r>
        <w:rPr>
          <w:spacing w:val="-18"/>
          <w:sz w:val="24"/>
        </w:rPr>
        <w:t xml:space="preserve"> </w:t>
      </w:r>
      <w:r>
        <w:rPr>
          <w:sz w:val="24"/>
        </w:rPr>
        <w:t>мастацкай,</w:t>
      </w:r>
      <w:r>
        <w:rPr>
          <w:spacing w:val="-18"/>
          <w:sz w:val="24"/>
        </w:rPr>
        <w:t xml:space="preserve"> </w:t>
      </w:r>
      <w:r>
        <w:rPr>
          <w:sz w:val="24"/>
        </w:rPr>
        <w:t>тэхнічнай і рэкламнай</w:t>
      </w:r>
      <w:r>
        <w:rPr>
          <w:spacing w:val="-2"/>
          <w:sz w:val="24"/>
        </w:rPr>
        <w:t xml:space="preserve"> </w:t>
      </w:r>
      <w:r>
        <w:rPr>
          <w:sz w:val="24"/>
        </w:rPr>
        <w:t>падтрымкай.</w:t>
      </w:r>
    </w:p>
    <w:p w:rsidR="00866774" w:rsidRDefault="00866774">
      <w:pPr>
        <w:pStyle w:val="ListParagraph"/>
        <w:numPr>
          <w:ilvl w:val="0"/>
          <w:numId w:val="10"/>
        </w:numPr>
        <w:tabs>
          <w:tab w:val="left" w:pos="991"/>
        </w:tabs>
        <w:ind w:right="114" w:firstLine="0"/>
        <w:rPr>
          <w:sz w:val="24"/>
        </w:rPr>
      </w:pPr>
      <w:r>
        <w:rPr>
          <w:sz w:val="24"/>
        </w:rPr>
        <w:t>Арганізатар падтрымае рэалізацыю канцэпцыі, прапанаванай Рэзідэнтам/Рэзідэнткай на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адбору.</w:t>
      </w:r>
    </w:p>
    <w:p w:rsidR="00866774" w:rsidRDefault="00866774">
      <w:pPr>
        <w:pStyle w:val="BodyText"/>
        <w:spacing w:before="5"/>
        <w:ind w:left="0"/>
        <w:rPr>
          <w:sz w:val="25"/>
        </w:rPr>
      </w:pPr>
    </w:p>
    <w:p w:rsidR="00866774" w:rsidRDefault="00866774">
      <w:pPr>
        <w:pStyle w:val="Heading1"/>
      </w:pPr>
      <w:r>
        <w:t>§3</w:t>
      </w:r>
    </w:p>
    <w:p w:rsidR="00866774" w:rsidRDefault="00866774">
      <w:pPr>
        <w:ind w:left="421" w:right="646"/>
        <w:jc w:val="center"/>
        <w:rPr>
          <w:b/>
          <w:sz w:val="24"/>
        </w:rPr>
      </w:pPr>
      <w:r>
        <w:rPr>
          <w:b/>
          <w:sz w:val="24"/>
        </w:rPr>
        <w:t>Правамоцныя Заяўнікі</w:t>
      </w:r>
    </w:p>
    <w:p w:rsidR="00866774" w:rsidRDefault="00866774">
      <w:pPr>
        <w:pStyle w:val="BodyText"/>
        <w:spacing w:before="1"/>
        <w:ind w:left="0"/>
        <w:rPr>
          <w:b/>
        </w:rPr>
      </w:pPr>
    </w:p>
    <w:p w:rsidR="00866774" w:rsidRDefault="00866774">
      <w:pPr>
        <w:pStyle w:val="ListParagraph"/>
        <w:numPr>
          <w:ilvl w:val="0"/>
          <w:numId w:val="9"/>
        </w:numPr>
        <w:tabs>
          <w:tab w:val="left" w:pos="746"/>
        </w:tabs>
        <w:ind w:right="119" w:firstLine="0"/>
        <w:jc w:val="left"/>
        <w:rPr>
          <w:sz w:val="24"/>
        </w:rPr>
      </w:pPr>
      <w:r>
        <w:rPr>
          <w:sz w:val="24"/>
        </w:rPr>
        <w:t>У праграме літаратурных рэзідэнцый могуць удзельнічаць паўналетнія фізічныя асобы з поўнай юрыдычнай</w:t>
      </w:r>
      <w:r>
        <w:rPr>
          <w:spacing w:val="-4"/>
          <w:sz w:val="24"/>
        </w:rPr>
        <w:t xml:space="preserve"> </w:t>
      </w:r>
      <w:r>
        <w:rPr>
          <w:sz w:val="24"/>
        </w:rPr>
        <w:t>дзеяздольнасцю:</w:t>
      </w:r>
    </w:p>
    <w:p w:rsidR="00866774" w:rsidRDefault="00866774">
      <w:pPr>
        <w:pStyle w:val="BodyText"/>
      </w:pPr>
      <w:r>
        <w:t>а. якія займаюцца творчасцю ў галіне літаратуры (паэзія, проза, эсэістыка, мастацкі пераклад, дзіцячая літаратура),</w:t>
      </w:r>
    </w:p>
    <w:p w:rsidR="00866774" w:rsidRDefault="00866774">
      <w:pPr>
        <w:pStyle w:val="BodyText"/>
      </w:pPr>
      <w:r>
        <w:t>б. якія паходзяць з Беларусі,</w:t>
      </w:r>
    </w:p>
    <w:p w:rsidR="00866774" w:rsidRDefault="00866774">
      <w:pPr>
        <w:pStyle w:val="BodyText"/>
      </w:pPr>
      <w:r>
        <w:t>в. маюць хаця б адну выдадзеную кнігу, том паэзіі альбо пераклад,</w:t>
      </w:r>
    </w:p>
    <w:p w:rsidR="00866774" w:rsidRDefault="00866774">
      <w:pPr>
        <w:pStyle w:val="BodyText"/>
      </w:pPr>
      <w:r>
        <w:t>г. валодаюць як мінімум камунікатыўнымі ведамі англійскай ці польскай моваў.</w:t>
      </w:r>
    </w:p>
    <w:p w:rsidR="00866774" w:rsidRDefault="00866774">
      <w:pPr>
        <w:pStyle w:val="ListParagraph"/>
        <w:numPr>
          <w:ilvl w:val="0"/>
          <w:numId w:val="9"/>
        </w:numPr>
        <w:tabs>
          <w:tab w:val="left" w:pos="694"/>
        </w:tabs>
        <w:ind w:right="111" w:firstLine="0"/>
        <w:rPr>
          <w:sz w:val="24"/>
        </w:rPr>
      </w:pPr>
      <w:r>
        <w:rPr>
          <w:sz w:val="24"/>
        </w:rPr>
        <w:t>Заяўнікамі не могуць быць асобы, звязаныя шлюбам, якія знаходзяцца ў сваяцкіх стасунках або сувязях па прамой лініі; знаходзяцца ў працоўных або дамоўных стасунках з Арганізатарам або чальцамі кіруючых ці кантрольна- наглядных органаў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Партнёраў.</w:t>
      </w:r>
    </w:p>
    <w:p w:rsidR="00866774" w:rsidRDefault="00866774">
      <w:pPr>
        <w:pStyle w:val="BodyText"/>
        <w:ind w:left="0"/>
        <w:rPr>
          <w:sz w:val="26"/>
        </w:rPr>
      </w:pPr>
    </w:p>
    <w:p w:rsidR="00866774" w:rsidRDefault="00866774">
      <w:pPr>
        <w:pStyle w:val="BodyText"/>
        <w:ind w:left="0"/>
        <w:rPr>
          <w:sz w:val="26"/>
        </w:rPr>
      </w:pPr>
    </w:p>
    <w:p w:rsidR="00866774" w:rsidRDefault="00866774">
      <w:pPr>
        <w:pStyle w:val="BodyText"/>
        <w:spacing w:before="6"/>
        <w:ind w:left="0"/>
        <w:rPr>
          <w:sz w:val="21"/>
        </w:rPr>
      </w:pPr>
    </w:p>
    <w:p w:rsidR="00866774" w:rsidRDefault="00866774">
      <w:pPr>
        <w:pStyle w:val="Heading1"/>
      </w:pPr>
      <w:r>
        <w:t>§4</w:t>
      </w:r>
    </w:p>
    <w:p w:rsidR="00866774" w:rsidRDefault="00866774">
      <w:pPr>
        <w:ind w:left="900" w:right="646"/>
        <w:jc w:val="center"/>
        <w:rPr>
          <w:b/>
          <w:sz w:val="24"/>
        </w:rPr>
      </w:pPr>
      <w:r>
        <w:rPr>
          <w:b/>
          <w:sz w:val="24"/>
        </w:rPr>
        <w:t>Тэрміны і правілы адбору</w:t>
      </w:r>
    </w:p>
    <w:p w:rsidR="00866774" w:rsidRDefault="00866774">
      <w:pPr>
        <w:pStyle w:val="BodyText"/>
        <w:ind w:left="0"/>
        <w:rPr>
          <w:b/>
        </w:rPr>
      </w:pPr>
    </w:p>
    <w:p w:rsidR="00866774" w:rsidRDefault="00866774">
      <w:pPr>
        <w:pStyle w:val="ListParagraph"/>
        <w:numPr>
          <w:ilvl w:val="0"/>
          <w:numId w:val="8"/>
        </w:numPr>
        <w:tabs>
          <w:tab w:val="left" w:pos="710"/>
        </w:tabs>
        <w:ind w:right="117" w:firstLine="0"/>
        <w:jc w:val="left"/>
        <w:rPr>
          <w:sz w:val="24"/>
        </w:rPr>
      </w:pPr>
      <w:r>
        <w:rPr>
          <w:sz w:val="24"/>
        </w:rPr>
        <w:t>Для рэалізацыі літаратурных рэзідэнцый Арганізатар правядзе адбор на ўмовах, выкладзеных</w:t>
      </w:r>
      <w:r>
        <w:rPr>
          <w:spacing w:val="-4"/>
          <w:sz w:val="24"/>
        </w:rPr>
        <w:t xml:space="preserve"> </w:t>
      </w:r>
      <w:r>
        <w:rPr>
          <w:sz w:val="24"/>
        </w:rPr>
        <w:t>ніжэй.</w:t>
      </w:r>
    </w:p>
    <w:p w:rsidR="00866774" w:rsidRDefault="00866774">
      <w:pPr>
        <w:pStyle w:val="ListParagraph"/>
        <w:numPr>
          <w:ilvl w:val="0"/>
          <w:numId w:val="8"/>
        </w:numPr>
        <w:tabs>
          <w:tab w:val="left" w:pos="648"/>
        </w:tabs>
        <w:ind w:right="113" w:firstLine="0"/>
        <w:jc w:val="left"/>
        <w:rPr>
          <w:sz w:val="24"/>
        </w:rPr>
      </w:pPr>
      <w:r>
        <w:rPr>
          <w:sz w:val="24"/>
        </w:rPr>
        <w:t>У 202</w:t>
      </w:r>
      <w:r>
        <w:rPr>
          <w:sz w:val="24"/>
          <w:lang w:val="be-BY"/>
        </w:rPr>
        <w:t>2</w:t>
      </w:r>
      <w:r>
        <w:rPr>
          <w:sz w:val="24"/>
        </w:rPr>
        <w:t xml:space="preserve"> г. будуць абраныя як мінімум пяць Рэзідэнтаў/Рэзідэнтак, якія будуць запрошаныя да ўдзелу ў праграме літаратурных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рэзідэнцый.</w:t>
      </w:r>
    </w:p>
    <w:p w:rsidR="00866774" w:rsidRDefault="00866774">
      <w:pPr>
        <w:pStyle w:val="ListParagraph"/>
        <w:numPr>
          <w:ilvl w:val="0"/>
          <w:numId w:val="8"/>
        </w:numPr>
        <w:tabs>
          <w:tab w:val="left" w:pos="713"/>
        </w:tabs>
        <w:ind w:right="117" w:firstLine="0"/>
        <w:jc w:val="left"/>
        <w:rPr>
          <w:sz w:val="24"/>
        </w:rPr>
      </w:pPr>
      <w:r>
        <w:rPr>
          <w:sz w:val="24"/>
        </w:rPr>
        <w:t>Арганізатар абвяшчае два адборы на рэзідэнцыі ў 202</w:t>
      </w:r>
      <w:r>
        <w:rPr>
          <w:sz w:val="24"/>
          <w:lang w:val="be-BY"/>
        </w:rPr>
        <w:t>2</w:t>
      </w:r>
      <w:r>
        <w:rPr>
          <w:sz w:val="24"/>
        </w:rPr>
        <w:t xml:space="preserve"> г. у наступныя тэрміны:</w:t>
      </w:r>
    </w:p>
    <w:p w:rsidR="00866774" w:rsidRDefault="00866774">
      <w:pPr>
        <w:pStyle w:val="ListParagraph"/>
        <w:numPr>
          <w:ilvl w:val="0"/>
          <w:numId w:val="7"/>
        </w:numPr>
        <w:tabs>
          <w:tab w:val="left" w:pos="519"/>
        </w:tabs>
        <w:ind w:left="518" w:hanging="148"/>
        <w:jc w:val="left"/>
        <w:rPr>
          <w:sz w:val="24"/>
        </w:rPr>
      </w:pPr>
      <w:r>
        <w:rPr>
          <w:sz w:val="24"/>
        </w:rPr>
        <w:t xml:space="preserve">ад </w:t>
      </w:r>
      <w:r>
        <w:rPr>
          <w:sz w:val="24"/>
          <w:lang w:val="be-BY"/>
        </w:rPr>
        <w:t>8</w:t>
      </w:r>
      <w:r>
        <w:rPr>
          <w:sz w:val="24"/>
        </w:rPr>
        <w:t xml:space="preserve"> </w:t>
      </w:r>
      <w:r>
        <w:rPr>
          <w:sz w:val="24"/>
          <w:lang w:val="be-BY"/>
        </w:rPr>
        <w:t>лістапада</w:t>
      </w:r>
      <w:r>
        <w:rPr>
          <w:sz w:val="24"/>
        </w:rPr>
        <w:t xml:space="preserve"> 2021 г. па </w:t>
      </w:r>
      <w:r>
        <w:rPr>
          <w:sz w:val="24"/>
          <w:lang w:val="be-BY"/>
        </w:rPr>
        <w:t>5</w:t>
      </w:r>
      <w:r>
        <w:rPr>
          <w:sz w:val="24"/>
        </w:rPr>
        <w:t xml:space="preserve"> </w:t>
      </w:r>
      <w:r>
        <w:rPr>
          <w:sz w:val="24"/>
          <w:lang w:val="be-BY"/>
        </w:rPr>
        <w:t>снежня</w:t>
      </w:r>
      <w:r>
        <w:rPr>
          <w:sz w:val="24"/>
        </w:rPr>
        <w:t xml:space="preserve"> 2021 г. для рэзідэнцый у </w:t>
      </w:r>
      <w:r>
        <w:rPr>
          <w:sz w:val="24"/>
          <w:lang w:val="be-BY"/>
        </w:rPr>
        <w:t>студзені</w:t>
      </w:r>
      <w:r>
        <w:rPr>
          <w:sz w:val="24"/>
        </w:rPr>
        <w:t>-чэрвені 202</w:t>
      </w:r>
      <w:r>
        <w:rPr>
          <w:sz w:val="24"/>
          <w:lang w:val="be-BY"/>
        </w:rPr>
        <w:t>2</w:t>
      </w:r>
      <w:r>
        <w:rPr>
          <w:spacing w:val="-25"/>
          <w:sz w:val="24"/>
        </w:rPr>
        <w:t xml:space="preserve"> </w:t>
      </w:r>
      <w:r>
        <w:rPr>
          <w:sz w:val="24"/>
        </w:rPr>
        <w:t>г.;</w:t>
      </w:r>
    </w:p>
    <w:p w:rsidR="00866774" w:rsidRDefault="00866774">
      <w:pPr>
        <w:pStyle w:val="ListParagraph"/>
        <w:numPr>
          <w:ilvl w:val="0"/>
          <w:numId w:val="7"/>
        </w:numPr>
        <w:tabs>
          <w:tab w:val="left" w:pos="540"/>
        </w:tabs>
        <w:ind w:right="114" w:firstLine="0"/>
        <w:jc w:val="left"/>
        <w:rPr>
          <w:sz w:val="24"/>
        </w:rPr>
      </w:pPr>
      <w:r>
        <w:rPr>
          <w:sz w:val="24"/>
        </w:rPr>
        <w:t xml:space="preserve">ад </w:t>
      </w:r>
      <w:r>
        <w:rPr>
          <w:sz w:val="24"/>
          <w:lang w:val="be-BY"/>
        </w:rPr>
        <w:t>1</w:t>
      </w:r>
      <w:r>
        <w:rPr>
          <w:sz w:val="24"/>
        </w:rPr>
        <w:t xml:space="preserve"> красавіка 202</w:t>
      </w:r>
      <w:r>
        <w:rPr>
          <w:sz w:val="24"/>
          <w:lang w:val="be-BY"/>
        </w:rPr>
        <w:t>2</w:t>
      </w:r>
      <w:r>
        <w:rPr>
          <w:sz w:val="24"/>
        </w:rPr>
        <w:t xml:space="preserve"> г. па </w:t>
      </w:r>
      <w:r>
        <w:rPr>
          <w:sz w:val="24"/>
          <w:lang w:val="be-BY"/>
        </w:rPr>
        <w:t>22 мая</w:t>
      </w:r>
      <w:r>
        <w:rPr>
          <w:sz w:val="24"/>
        </w:rPr>
        <w:t xml:space="preserve"> 202</w:t>
      </w:r>
      <w:r>
        <w:rPr>
          <w:sz w:val="24"/>
          <w:lang w:val="be-BY"/>
        </w:rPr>
        <w:t>2</w:t>
      </w:r>
      <w:r>
        <w:rPr>
          <w:sz w:val="24"/>
        </w:rPr>
        <w:t xml:space="preserve"> г. для рэзідэнцый ў ліпені-снежні 202</w:t>
      </w:r>
      <w:r>
        <w:rPr>
          <w:sz w:val="24"/>
          <w:lang w:val="be-BY"/>
        </w:rPr>
        <w:t>2</w:t>
      </w:r>
      <w:r>
        <w:rPr>
          <w:sz w:val="24"/>
        </w:rPr>
        <w:t xml:space="preserve"> г.</w:t>
      </w:r>
    </w:p>
    <w:p w:rsidR="00866774" w:rsidRDefault="00866774">
      <w:pPr>
        <w:pStyle w:val="ListParagraph"/>
        <w:numPr>
          <w:ilvl w:val="0"/>
          <w:numId w:val="8"/>
        </w:numPr>
        <w:tabs>
          <w:tab w:val="left" w:pos="780"/>
        </w:tabs>
        <w:spacing w:before="1"/>
        <w:ind w:right="114" w:firstLine="0"/>
        <w:rPr>
          <w:sz w:val="24"/>
        </w:rPr>
      </w:pPr>
      <w:r>
        <w:rPr>
          <w:sz w:val="24"/>
        </w:rPr>
        <w:t>Заяўнікі/Заяўніцы павінны запоўніць форму, прыкладзеную да гэтага Рэгламенту, якая будзе ўключаць наступную інфармацыю і дакументы на польскай, англійскай ці рускай</w:t>
      </w:r>
      <w:r>
        <w:rPr>
          <w:spacing w:val="-4"/>
          <w:sz w:val="24"/>
        </w:rPr>
        <w:t xml:space="preserve"> </w:t>
      </w:r>
      <w:r>
        <w:rPr>
          <w:sz w:val="24"/>
        </w:rPr>
        <w:t>мовах:</w:t>
      </w:r>
    </w:p>
    <w:p w:rsidR="00866774" w:rsidRDefault="00866774">
      <w:pPr>
        <w:pStyle w:val="BodyText"/>
      </w:pPr>
      <w:r>
        <w:t>а) асабістыя дадзеныя: імя і прозвішча, адрас электроннай пошты, нумар мабільнага тэлефона, хатні адрас</w:t>
      </w:r>
    </w:p>
    <w:p w:rsidR="00866774" w:rsidRDefault="00866774">
      <w:pPr>
        <w:pStyle w:val="BodyText"/>
        <w:ind w:right="2409"/>
      </w:pPr>
      <w:r>
        <w:t>б) сяброўства ў арганізацыі пісьменнікаў ці перакладчыкаў, в) прыблізная дата побыту,</w:t>
      </w:r>
    </w:p>
    <w:p w:rsidR="00866774" w:rsidRDefault="00866774">
      <w:pPr>
        <w:pStyle w:val="BodyText"/>
      </w:pPr>
      <w:r>
        <w:t>г) пацверджанне прачытання і прыняцця гэтага Рэгламенту,</w:t>
      </w:r>
    </w:p>
    <w:p w:rsidR="00866774" w:rsidRDefault="00866774">
      <w:pPr>
        <w:sectPr w:rsidR="00866774">
          <w:pgSz w:w="11910" w:h="16840"/>
          <w:pgMar w:top="1320" w:right="1300" w:bottom="280" w:left="1160" w:header="708" w:footer="708" w:gutter="0"/>
          <w:cols w:space="708"/>
        </w:sectPr>
      </w:pPr>
    </w:p>
    <w:p w:rsidR="00866774" w:rsidRDefault="00866774">
      <w:pPr>
        <w:pStyle w:val="BodyText"/>
        <w:spacing w:before="78"/>
      </w:pPr>
      <w:r>
        <w:t>д) выражэнне згоды на апрацоўку персанальных дадзеных з мэтай адбору - прыняцця RODO,</w:t>
      </w:r>
    </w:p>
    <w:p w:rsidR="00866774" w:rsidRDefault="00866774">
      <w:pPr>
        <w:pStyle w:val="BodyText"/>
        <w:tabs>
          <w:tab w:val="left" w:pos="791"/>
          <w:tab w:val="left" w:pos="2304"/>
          <w:tab w:val="left" w:pos="3669"/>
          <w:tab w:val="left" w:pos="4836"/>
          <w:tab w:val="left" w:pos="5685"/>
          <w:tab w:val="left" w:pos="6011"/>
          <w:tab w:val="left" w:pos="7537"/>
        </w:tabs>
        <w:ind w:right="115"/>
      </w:pPr>
      <w:r>
        <w:t>е)</w:t>
      </w:r>
      <w:r>
        <w:tab/>
        <w:t>выказванне</w:t>
      </w:r>
      <w:r>
        <w:tab/>
        <w:t>гатоўнасці</w:t>
      </w:r>
      <w:r>
        <w:tab/>
        <w:t>прыняць</w:t>
      </w:r>
      <w:r>
        <w:tab/>
        <w:t>удзел</w:t>
      </w:r>
      <w:r>
        <w:tab/>
        <w:t>у</w:t>
      </w:r>
      <w:r>
        <w:tab/>
        <w:t>культурным</w:t>
      </w:r>
      <w:r>
        <w:tab/>
      </w:r>
      <w:r>
        <w:rPr>
          <w:spacing w:val="-3"/>
        </w:rPr>
        <w:t xml:space="preserve">мерапрыемстве </w:t>
      </w:r>
      <w:r>
        <w:t>Старамеcцкага Дома</w:t>
      </w:r>
      <w:r>
        <w:rPr>
          <w:spacing w:val="-4"/>
        </w:rPr>
        <w:t xml:space="preserve"> </w:t>
      </w:r>
      <w:r>
        <w:t>культуры;</w:t>
      </w:r>
    </w:p>
    <w:p w:rsidR="00866774" w:rsidRDefault="00866774">
      <w:pPr>
        <w:pStyle w:val="BodyText"/>
      </w:pPr>
      <w:r>
        <w:t>ж) паведамленне, адкуль Заяўнік/Заяўніца даведаліся пра рэзідэнцыі.</w:t>
      </w:r>
    </w:p>
    <w:p w:rsidR="00866774" w:rsidRDefault="00866774">
      <w:pPr>
        <w:pStyle w:val="BodyText"/>
        <w:ind w:left="0"/>
      </w:pPr>
    </w:p>
    <w:p w:rsidR="00866774" w:rsidRDefault="00866774">
      <w:pPr>
        <w:pStyle w:val="ListParagraph"/>
        <w:numPr>
          <w:ilvl w:val="0"/>
          <w:numId w:val="8"/>
        </w:numPr>
        <w:tabs>
          <w:tab w:val="left" w:pos="641"/>
        </w:tabs>
        <w:ind w:right="1830" w:firstLine="0"/>
        <w:jc w:val="left"/>
        <w:rPr>
          <w:sz w:val="24"/>
        </w:rPr>
      </w:pPr>
      <w:r>
        <w:rPr>
          <w:sz w:val="24"/>
        </w:rPr>
        <w:t>Заяўнікі/Заяўніцы абавязаныя прадставіць наступныя дадаткі: а) CV са спісам апублікаваных літаратурных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твораў,</w:t>
      </w:r>
    </w:p>
    <w:p w:rsidR="00866774" w:rsidRDefault="00866774">
      <w:pPr>
        <w:pStyle w:val="BodyText"/>
        <w:ind w:right="115"/>
      </w:pPr>
      <w:r>
        <w:t>б) суправаджальны ліст з апісаннем канцэпцыі працы на час побыту (не болей за 5000 знакаў з прабеламі),</w:t>
      </w:r>
    </w:p>
    <w:p w:rsidR="00866774" w:rsidRDefault="00866774">
      <w:pPr>
        <w:pStyle w:val="BodyText"/>
      </w:pPr>
      <w:r>
        <w:t>в) фрагмент апублікаванай працы (максімум 10 старонак А4, па магчымасці з перакладам на польскую альбо англійскую мовы).</w:t>
      </w:r>
    </w:p>
    <w:p w:rsidR="00866774" w:rsidRDefault="00866774">
      <w:pPr>
        <w:pStyle w:val="BodyText"/>
        <w:ind w:left="0"/>
      </w:pPr>
    </w:p>
    <w:p w:rsidR="00866774" w:rsidRDefault="00866774">
      <w:pPr>
        <w:pStyle w:val="ListParagraph"/>
        <w:numPr>
          <w:ilvl w:val="0"/>
          <w:numId w:val="8"/>
        </w:numPr>
        <w:tabs>
          <w:tab w:val="left" w:pos="657"/>
        </w:tabs>
        <w:ind w:right="109" w:firstLine="0"/>
        <w:rPr>
          <w:sz w:val="24"/>
        </w:rPr>
      </w:pPr>
      <w:r>
        <w:rPr>
          <w:sz w:val="24"/>
        </w:rPr>
        <w:t>Падаючы заяўку, Заяўнік/Заяўніца пацвярджае, што прадстаўлены ім тэкст і ўсе</w:t>
      </w:r>
      <w:r>
        <w:rPr>
          <w:spacing w:val="-9"/>
          <w:sz w:val="24"/>
        </w:rPr>
        <w:t xml:space="preserve"> </w:t>
      </w:r>
      <w:r>
        <w:rPr>
          <w:sz w:val="24"/>
        </w:rPr>
        <w:t>яго</w:t>
      </w:r>
      <w:r>
        <w:rPr>
          <w:spacing w:val="-9"/>
          <w:sz w:val="24"/>
        </w:rPr>
        <w:t xml:space="preserve"> </w:t>
      </w:r>
      <w:r>
        <w:rPr>
          <w:sz w:val="24"/>
        </w:rPr>
        <w:t>кампаненты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з'яўляюцца</w:t>
      </w:r>
      <w:r>
        <w:rPr>
          <w:spacing w:val="-9"/>
          <w:sz w:val="24"/>
        </w:rPr>
        <w:t xml:space="preserve"> </w:t>
      </w:r>
      <w:r>
        <w:rPr>
          <w:sz w:val="24"/>
        </w:rPr>
        <w:t>вынікам</w:t>
      </w:r>
      <w:r>
        <w:rPr>
          <w:spacing w:val="-9"/>
          <w:sz w:val="24"/>
        </w:rPr>
        <w:t xml:space="preserve"> </w:t>
      </w:r>
      <w:r>
        <w:rPr>
          <w:sz w:val="24"/>
        </w:rPr>
        <w:t>выключна</w:t>
      </w:r>
      <w:r>
        <w:rPr>
          <w:spacing w:val="-9"/>
          <w:sz w:val="24"/>
        </w:rPr>
        <w:t xml:space="preserve"> </w:t>
      </w:r>
      <w:r>
        <w:rPr>
          <w:sz w:val="24"/>
        </w:rPr>
        <w:t>яго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творчасці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парушаюць маёмасных і асабістых правоў трэціх асоб. У выпадку, калі Заяўнік/ Заяўніца будуць выкрытыя ў парушэнні палажэння папярэдняга сказа, Заяўнік/Заяўніца будуць выключаныя з удзелу ў рэзідэнцыях і абавязаныя кампенсаваць любыя сумы, патрачаныя Арганізатарам для задавальнення патрабаванняў тых асобаў, а таксама кампенсаваць шкоду, нанесеную Арганізатару у сувязі з гэтым.</w:t>
      </w:r>
    </w:p>
    <w:p w:rsidR="00866774" w:rsidRDefault="00866774">
      <w:pPr>
        <w:spacing w:before="1"/>
        <w:ind w:left="1455" w:right="646"/>
        <w:jc w:val="center"/>
        <w:rPr>
          <w:rFonts w:ascii="Times New Roman" w:eastAsia="Times New Roman"/>
          <w:sz w:val="20"/>
        </w:rPr>
      </w:pPr>
      <w:r>
        <w:rPr>
          <w:rFonts w:ascii="Times New Roman" w:eastAsia="Times New Roman"/>
          <w:sz w:val="20"/>
        </w:rPr>
        <w:t>1.</w:t>
      </w:r>
    </w:p>
    <w:p w:rsidR="00866774" w:rsidRDefault="00866774">
      <w:pPr>
        <w:pStyle w:val="ListParagraph"/>
        <w:numPr>
          <w:ilvl w:val="0"/>
          <w:numId w:val="8"/>
        </w:numPr>
        <w:tabs>
          <w:tab w:val="left" w:pos="662"/>
        </w:tabs>
        <w:spacing w:before="1"/>
        <w:ind w:right="116" w:firstLine="0"/>
        <w:jc w:val="left"/>
        <w:rPr>
          <w:sz w:val="24"/>
        </w:rPr>
      </w:pPr>
      <w:r>
        <w:rPr>
          <w:sz w:val="24"/>
        </w:rPr>
        <w:t>Форму з патрэбнымі дадаткамі неабходна адправіць па электроннай пошце на наступны адрас</w:t>
      </w:r>
      <w:hyperlink r:id="rId5">
        <w:r>
          <w:rPr>
            <w:sz w:val="24"/>
          </w:rPr>
          <w:t>: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rezydencje@sdk.pl.</w:t>
        </w:r>
      </w:hyperlink>
    </w:p>
    <w:p w:rsidR="00866774" w:rsidRDefault="00866774">
      <w:pPr>
        <w:pStyle w:val="ListParagraph"/>
        <w:numPr>
          <w:ilvl w:val="0"/>
          <w:numId w:val="8"/>
        </w:numPr>
        <w:tabs>
          <w:tab w:val="left" w:pos="665"/>
        </w:tabs>
        <w:ind w:right="115" w:firstLine="0"/>
        <w:jc w:val="left"/>
        <w:rPr>
          <w:sz w:val="24"/>
        </w:rPr>
      </w:pPr>
      <w:r>
        <w:rPr>
          <w:sz w:val="24"/>
        </w:rPr>
        <w:t>У межах гэтага адбору кожны Заяўнік/Заяўніца можа падаць максімум адну заяўку.</w:t>
      </w:r>
    </w:p>
    <w:p w:rsidR="00866774" w:rsidRDefault="00866774">
      <w:pPr>
        <w:pStyle w:val="ListParagraph"/>
        <w:numPr>
          <w:ilvl w:val="0"/>
          <w:numId w:val="8"/>
        </w:numPr>
        <w:tabs>
          <w:tab w:val="left" w:pos="631"/>
        </w:tabs>
        <w:ind w:right="112" w:firstLine="0"/>
        <w:jc w:val="left"/>
        <w:rPr>
          <w:sz w:val="24"/>
        </w:rPr>
      </w:pPr>
      <w:r>
        <w:rPr>
          <w:sz w:val="24"/>
        </w:rPr>
        <w:t>Заяўкі,</w:t>
      </w:r>
      <w:r>
        <w:rPr>
          <w:spacing w:val="-13"/>
          <w:sz w:val="24"/>
        </w:rPr>
        <w:t xml:space="preserve"> </w:t>
      </w:r>
      <w:r>
        <w:rPr>
          <w:sz w:val="24"/>
        </w:rPr>
        <w:t>якія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адпавядаюць</w:t>
      </w:r>
      <w:r>
        <w:rPr>
          <w:spacing w:val="-13"/>
          <w:sz w:val="24"/>
        </w:rPr>
        <w:t xml:space="preserve"> </w:t>
      </w:r>
      <w:r>
        <w:rPr>
          <w:sz w:val="24"/>
        </w:rPr>
        <w:t>фармальным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патрабаванням,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устаноўленым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§3 і §4, альбо з'яўляюцца няпоўнымі, будуць</w:t>
      </w:r>
      <w:r>
        <w:rPr>
          <w:spacing w:val="-6"/>
          <w:sz w:val="24"/>
        </w:rPr>
        <w:t xml:space="preserve"> </w:t>
      </w:r>
      <w:r>
        <w:rPr>
          <w:sz w:val="24"/>
        </w:rPr>
        <w:t>адхіленыя.</w:t>
      </w:r>
    </w:p>
    <w:p w:rsidR="00866774" w:rsidRDefault="00866774">
      <w:pPr>
        <w:pStyle w:val="ListParagraph"/>
        <w:numPr>
          <w:ilvl w:val="0"/>
          <w:numId w:val="8"/>
        </w:numPr>
        <w:tabs>
          <w:tab w:val="left" w:pos="819"/>
        </w:tabs>
        <w:ind w:right="115" w:firstLine="0"/>
        <w:jc w:val="left"/>
        <w:rPr>
          <w:sz w:val="24"/>
        </w:rPr>
      </w:pPr>
      <w:r>
        <w:rPr>
          <w:sz w:val="24"/>
        </w:rPr>
        <w:t>Пытанні пра адбор можна дасылаць па электроннай пошце на наступны адрас:</w:t>
      </w:r>
      <w:r>
        <w:rPr>
          <w:color w:val="1154CC"/>
          <w:sz w:val="24"/>
        </w:rPr>
        <w:t xml:space="preserve"> </w:t>
      </w:r>
      <w:hyperlink r:id="rId6">
        <w:r>
          <w:rPr>
            <w:color w:val="1154CC"/>
            <w:sz w:val="24"/>
            <w:u w:val="single" w:color="1154CC"/>
          </w:rPr>
          <w:t>rezydencje@sdk.pl</w:t>
        </w:r>
      </w:hyperlink>
      <w:r>
        <w:rPr>
          <w:sz w:val="24"/>
        </w:rPr>
        <w:t>.</w:t>
      </w:r>
    </w:p>
    <w:p w:rsidR="00866774" w:rsidRDefault="00866774">
      <w:pPr>
        <w:pStyle w:val="ListParagraph"/>
        <w:numPr>
          <w:ilvl w:val="0"/>
          <w:numId w:val="8"/>
        </w:numPr>
        <w:tabs>
          <w:tab w:val="left" w:pos="823"/>
        </w:tabs>
        <w:ind w:right="113" w:firstLine="0"/>
        <w:jc w:val="left"/>
        <w:rPr>
          <w:sz w:val="24"/>
        </w:rPr>
      </w:pPr>
      <w:r>
        <w:rPr>
          <w:sz w:val="24"/>
        </w:rPr>
        <w:t>У выпадку недастатковай колькасці заявак Арганізатар пакідае за сабой права абвесціць тэрміны дадатковых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адбораў.</w:t>
      </w:r>
    </w:p>
    <w:p w:rsidR="00866774" w:rsidRDefault="00866774">
      <w:pPr>
        <w:pStyle w:val="BodyText"/>
        <w:ind w:left="0"/>
        <w:rPr>
          <w:sz w:val="26"/>
        </w:rPr>
      </w:pPr>
    </w:p>
    <w:p w:rsidR="00866774" w:rsidRDefault="00866774">
      <w:pPr>
        <w:pStyle w:val="BodyText"/>
        <w:spacing w:before="11"/>
        <w:ind w:left="0"/>
      </w:pPr>
    </w:p>
    <w:p w:rsidR="00866774" w:rsidRDefault="00866774">
      <w:pPr>
        <w:pStyle w:val="Heading1"/>
      </w:pPr>
      <w:r>
        <w:t>§5</w:t>
      </w:r>
    </w:p>
    <w:p w:rsidR="00866774" w:rsidRDefault="00866774">
      <w:pPr>
        <w:ind w:left="901" w:right="646"/>
        <w:jc w:val="center"/>
        <w:rPr>
          <w:b/>
          <w:sz w:val="24"/>
        </w:rPr>
      </w:pPr>
      <w:r>
        <w:rPr>
          <w:b/>
          <w:sz w:val="24"/>
        </w:rPr>
        <w:t>Ацэнка заявак</w:t>
      </w:r>
    </w:p>
    <w:p w:rsidR="00866774" w:rsidRDefault="00866774">
      <w:pPr>
        <w:pStyle w:val="BodyText"/>
        <w:ind w:left="0"/>
        <w:rPr>
          <w:b/>
        </w:rPr>
      </w:pPr>
    </w:p>
    <w:p w:rsidR="00866774" w:rsidRDefault="00866774">
      <w:pPr>
        <w:pStyle w:val="ListParagraph"/>
        <w:numPr>
          <w:ilvl w:val="1"/>
          <w:numId w:val="8"/>
        </w:numPr>
        <w:tabs>
          <w:tab w:val="left" w:pos="1092"/>
        </w:tabs>
        <w:ind w:right="116"/>
        <w:rPr>
          <w:sz w:val="24"/>
        </w:rPr>
      </w:pPr>
      <w:r>
        <w:rPr>
          <w:sz w:val="24"/>
        </w:rPr>
        <w:t>Пададзеныя заяўкі будуць ацэньвацца Камітэтам у складзе: прадстаўнік/прадстаўніца Старамесцкага дома культуры, прадстаўнік/прадстаўніца Таварыства Літаратурная Унія і прадстаўнік/прадстаўніца Таварыства перакладчыкаў</w:t>
      </w:r>
      <w:r>
        <w:rPr>
          <w:spacing w:val="-5"/>
          <w:sz w:val="24"/>
        </w:rPr>
        <w:t xml:space="preserve"> </w:t>
      </w:r>
      <w:r>
        <w:rPr>
          <w:sz w:val="24"/>
        </w:rPr>
        <w:t>літаратуры.</w:t>
      </w:r>
    </w:p>
    <w:p w:rsidR="00866774" w:rsidRDefault="00866774">
      <w:pPr>
        <w:pStyle w:val="ListParagraph"/>
        <w:numPr>
          <w:ilvl w:val="1"/>
          <w:numId w:val="8"/>
        </w:numPr>
        <w:tabs>
          <w:tab w:val="left" w:pos="1092"/>
        </w:tabs>
        <w:ind w:right="111"/>
        <w:rPr>
          <w:sz w:val="24"/>
        </w:rPr>
      </w:pPr>
      <w:r>
        <w:rPr>
          <w:sz w:val="24"/>
        </w:rPr>
        <w:t>Камітэт вывучыць усе заяўкі, якія адпавядаюць фармальным крытэрыям, прымаючы пад</w:t>
      </w:r>
      <w:r>
        <w:rPr>
          <w:spacing w:val="-2"/>
          <w:sz w:val="24"/>
        </w:rPr>
        <w:t xml:space="preserve"> </w:t>
      </w:r>
      <w:r>
        <w:rPr>
          <w:sz w:val="24"/>
        </w:rPr>
        <w:t>увагу:</w:t>
      </w:r>
    </w:p>
    <w:p w:rsidR="00866774" w:rsidRDefault="00866774">
      <w:pPr>
        <w:pStyle w:val="BodyText"/>
        <w:spacing w:before="1"/>
        <w:ind w:left="731"/>
      </w:pPr>
      <w:r>
        <w:t>а) матывацыю Заяўніка/Заяўніцы;</w:t>
      </w:r>
    </w:p>
    <w:p w:rsidR="00866774" w:rsidRDefault="00866774">
      <w:pPr>
        <w:pStyle w:val="BodyText"/>
        <w:ind w:left="731"/>
      </w:pPr>
      <w:r>
        <w:t>б) змястоўны ўзровень апісання літаратурнага альбо перакладчыцкага праекта, які Рэзідэнт/Рэзідэнтка будзе рэалізоўваць падчас побыту;</w:t>
      </w:r>
    </w:p>
    <w:p w:rsidR="00866774" w:rsidRDefault="00866774">
      <w:pPr>
        <w:pStyle w:val="BodyText"/>
        <w:ind w:left="731"/>
      </w:pPr>
      <w:r>
        <w:t>в) мастацкую і/або адукацыйную вартасць праекта,</w:t>
      </w:r>
    </w:p>
    <w:p w:rsidR="00866774" w:rsidRDefault="00866774">
      <w:pPr>
        <w:pStyle w:val="BodyText"/>
        <w:ind w:left="731"/>
      </w:pPr>
      <w:r>
        <w:t>г) спіс публікацый і ацэнку фрагмента прадстаўленага тэксту.</w:t>
      </w:r>
    </w:p>
    <w:p w:rsidR="00866774" w:rsidRDefault="00866774">
      <w:pPr>
        <w:pStyle w:val="ListParagraph"/>
        <w:numPr>
          <w:ilvl w:val="1"/>
          <w:numId w:val="8"/>
        </w:numPr>
        <w:tabs>
          <w:tab w:val="left" w:pos="1022"/>
        </w:tabs>
        <w:ind w:left="371" w:right="114" w:firstLine="360"/>
        <w:jc w:val="left"/>
        <w:rPr>
          <w:sz w:val="24"/>
        </w:rPr>
      </w:pPr>
      <w:r>
        <w:rPr>
          <w:sz w:val="24"/>
        </w:rPr>
        <w:t>Камітэт будзе ўлічваць прынцыпы роўнасці і захавання разнастайнасці з пункту гледжання полу, мовы і паходжання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Рэзідэнтаў/Рэзідэнтак.</w:t>
      </w:r>
    </w:p>
    <w:p w:rsidR="00866774" w:rsidRDefault="00866774">
      <w:pPr>
        <w:rPr>
          <w:sz w:val="24"/>
        </w:rPr>
        <w:sectPr w:rsidR="00866774">
          <w:pgSz w:w="11910" w:h="16840"/>
          <w:pgMar w:top="1320" w:right="1300" w:bottom="280" w:left="1160" w:header="708" w:footer="708" w:gutter="0"/>
          <w:cols w:space="708"/>
        </w:sectPr>
      </w:pPr>
    </w:p>
    <w:p w:rsidR="00866774" w:rsidRDefault="00866774">
      <w:pPr>
        <w:pStyle w:val="ListParagraph"/>
        <w:numPr>
          <w:ilvl w:val="1"/>
          <w:numId w:val="8"/>
        </w:numPr>
        <w:tabs>
          <w:tab w:val="left" w:pos="984"/>
        </w:tabs>
        <w:spacing w:before="78"/>
        <w:ind w:left="371" w:right="111" w:firstLine="360"/>
        <w:rPr>
          <w:sz w:val="24"/>
        </w:rPr>
      </w:pPr>
      <w:r>
        <w:rPr>
          <w:sz w:val="24"/>
        </w:rPr>
        <w:t>Камітэт</w:t>
      </w:r>
      <w:r>
        <w:rPr>
          <w:spacing w:val="-19"/>
          <w:sz w:val="24"/>
        </w:rPr>
        <w:t xml:space="preserve"> </w:t>
      </w:r>
      <w:r>
        <w:rPr>
          <w:sz w:val="24"/>
        </w:rPr>
        <w:t>складзе</w:t>
      </w:r>
      <w:r>
        <w:rPr>
          <w:spacing w:val="-19"/>
          <w:sz w:val="24"/>
        </w:rPr>
        <w:t xml:space="preserve"> </w:t>
      </w:r>
      <w:r>
        <w:rPr>
          <w:sz w:val="24"/>
        </w:rPr>
        <w:t>рэзервовы</w:t>
      </w:r>
      <w:r>
        <w:rPr>
          <w:spacing w:val="-18"/>
          <w:sz w:val="24"/>
        </w:rPr>
        <w:t xml:space="preserve"> </w:t>
      </w:r>
      <w:r>
        <w:rPr>
          <w:sz w:val="24"/>
        </w:rPr>
        <w:t>спіс</w:t>
      </w:r>
      <w:r>
        <w:rPr>
          <w:spacing w:val="-20"/>
          <w:sz w:val="24"/>
        </w:rPr>
        <w:t xml:space="preserve"> </w:t>
      </w:r>
      <w:r>
        <w:rPr>
          <w:sz w:val="24"/>
        </w:rPr>
        <w:t>Заяўнікаў/Заяўніц,</w:t>
      </w:r>
      <w:r>
        <w:rPr>
          <w:spacing w:val="-19"/>
          <w:sz w:val="24"/>
        </w:rPr>
        <w:t xml:space="preserve"> </w:t>
      </w:r>
      <w:r>
        <w:rPr>
          <w:sz w:val="24"/>
        </w:rPr>
        <w:t>якія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будуць</w:t>
      </w:r>
      <w:r>
        <w:rPr>
          <w:spacing w:val="-18"/>
          <w:sz w:val="24"/>
        </w:rPr>
        <w:t xml:space="preserve"> </w:t>
      </w:r>
      <w:r>
        <w:rPr>
          <w:sz w:val="24"/>
        </w:rPr>
        <w:t>запрошаныя ў выпадку, калі іншы Заяўнік/Заяўніца не зможа браць удзел у рэзідэнцыі на працягу прапанаванага альбо пажаданага</w:t>
      </w:r>
      <w:r>
        <w:rPr>
          <w:spacing w:val="-3"/>
          <w:sz w:val="24"/>
        </w:rPr>
        <w:t xml:space="preserve"> </w:t>
      </w:r>
      <w:r>
        <w:rPr>
          <w:sz w:val="24"/>
        </w:rPr>
        <w:t>тэрміну.</w:t>
      </w:r>
    </w:p>
    <w:p w:rsidR="00866774" w:rsidRDefault="00866774">
      <w:pPr>
        <w:pStyle w:val="ListParagraph"/>
        <w:numPr>
          <w:ilvl w:val="1"/>
          <w:numId w:val="8"/>
        </w:numPr>
        <w:tabs>
          <w:tab w:val="left" w:pos="1058"/>
        </w:tabs>
        <w:ind w:left="371" w:right="119" w:firstLine="360"/>
        <w:rPr>
          <w:sz w:val="24"/>
        </w:rPr>
      </w:pPr>
      <w:r>
        <w:rPr>
          <w:sz w:val="24"/>
        </w:rPr>
        <w:t>Вынікі першага адбору будуць абвешчаныя 14 мая 2021 г., а другога адбору - 7 ліпеня 2021 г. на сайце:</w:t>
      </w:r>
      <w:r>
        <w:rPr>
          <w:spacing w:val="-3"/>
          <w:sz w:val="24"/>
        </w:rPr>
        <w:t xml:space="preserve"> </w:t>
      </w:r>
      <w:r>
        <w:rPr>
          <w:sz w:val="24"/>
        </w:rPr>
        <w:t>sdk.pl</w:t>
      </w:r>
    </w:p>
    <w:p w:rsidR="00866774" w:rsidRDefault="00866774">
      <w:pPr>
        <w:pStyle w:val="BodyText"/>
        <w:ind w:left="731"/>
        <w:jc w:val="both"/>
      </w:pPr>
      <w:r>
        <w:t>5. Рашэнне Камітэта з'яўляецца канчатковым і не можа быць абскарджана.</w:t>
      </w:r>
    </w:p>
    <w:p w:rsidR="00866774" w:rsidRDefault="00866774">
      <w:pPr>
        <w:pStyle w:val="BodyText"/>
        <w:ind w:left="0"/>
        <w:rPr>
          <w:sz w:val="26"/>
        </w:rPr>
      </w:pPr>
    </w:p>
    <w:p w:rsidR="00866774" w:rsidRDefault="00866774">
      <w:pPr>
        <w:pStyle w:val="BodyText"/>
        <w:spacing w:before="11"/>
        <w:ind w:left="0"/>
      </w:pPr>
    </w:p>
    <w:p w:rsidR="00866774" w:rsidRDefault="00866774">
      <w:pPr>
        <w:pStyle w:val="Heading1"/>
      </w:pPr>
      <w:r>
        <w:t>§6</w:t>
      </w:r>
    </w:p>
    <w:p w:rsidR="00866774" w:rsidRDefault="00866774">
      <w:pPr>
        <w:ind w:left="1538" w:right="646"/>
        <w:jc w:val="center"/>
        <w:rPr>
          <w:b/>
          <w:sz w:val="24"/>
        </w:rPr>
      </w:pPr>
      <w:r>
        <w:rPr>
          <w:b/>
          <w:sz w:val="24"/>
        </w:rPr>
        <w:t>Правілы побыту ў Рэзідэнцыі і абавязальніцтвы Рэзідэнтаў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463"/>
        </w:tabs>
        <w:ind w:right="114"/>
        <w:rPr>
          <w:sz w:val="24"/>
        </w:rPr>
      </w:pPr>
      <w:r>
        <w:rPr>
          <w:sz w:val="24"/>
        </w:rPr>
        <w:t>Побыт ў Варшаве ў рамках праграмы літаратурных рэзідэнцый павінен працягвацца ад 2 да 6 тыдняў. Дакладныя даты побыту будуць узгодненыя індывідуальна з кожным Заяўнікам/Заяўніцай, абранымі</w:t>
      </w:r>
      <w:r>
        <w:rPr>
          <w:spacing w:val="-6"/>
          <w:sz w:val="24"/>
        </w:rPr>
        <w:t xml:space="preserve"> </w:t>
      </w:r>
      <w:r>
        <w:rPr>
          <w:sz w:val="24"/>
        </w:rPr>
        <w:t>Камітэтам.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463"/>
        </w:tabs>
        <w:ind w:right="109"/>
        <w:rPr>
          <w:sz w:val="24"/>
        </w:rPr>
      </w:pPr>
      <w:r>
        <w:rPr>
          <w:sz w:val="24"/>
        </w:rPr>
        <w:t>Рэзідэнты/Рэзідэнткі, якія прыязджаюць на літаратурныя рэзідэнцыі ў 2021 годзе з-за мяжы, абавязаныя прытрымлівацца ўрадавых рэкамендацый па Covid-19 для прыезных з-за мяжы.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463"/>
        </w:tabs>
        <w:spacing w:before="1"/>
        <w:ind w:right="117"/>
        <w:rPr>
          <w:sz w:val="24"/>
        </w:rPr>
      </w:pPr>
      <w:r>
        <w:rPr>
          <w:sz w:val="24"/>
        </w:rPr>
        <w:t>Рэзідэнты/Рэзідэнткі павінны набыць страхоўку на час знаходжання ў рэзідэнцыі.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463"/>
        </w:tabs>
        <w:ind w:right="112"/>
        <w:rPr>
          <w:sz w:val="24"/>
        </w:rPr>
      </w:pPr>
      <w:r>
        <w:rPr>
          <w:sz w:val="24"/>
        </w:rPr>
        <w:t>У абгрунтаваных выпадках Бакі могуць дамовіцца аб змене даты пражывання, у прыватнасці ў выпадку хваробы, карантыну ці іншых выпадковых</w:t>
      </w:r>
      <w:r>
        <w:rPr>
          <w:spacing w:val="-31"/>
          <w:sz w:val="24"/>
        </w:rPr>
        <w:t xml:space="preserve"> </w:t>
      </w:r>
      <w:r>
        <w:rPr>
          <w:sz w:val="24"/>
        </w:rPr>
        <w:t>здарэнняў.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463"/>
        </w:tabs>
        <w:ind w:left="100" w:right="167" w:firstLine="0"/>
        <w:rPr>
          <w:sz w:val="24"/>
        </w:rPr>
      </w:pPr>
      <w:r>
        <w:rPr>
          <w:sz w:val="24"/>
        </w:rPr>
        <w:t>У рамках прадастаўленай стыпендыі жыхар мае права на наступныя даброты: а) стыпендыя ў памеры 840 злотых брута на</w:t>
      </w:r>
      <w:r>
        <w:rPr>
          <w:spacing w:val="-3"/>
          <w:sz w:val="24"/>
        </w:rPr>
        <w:t xml:space="preserve"> </w:t>
      </w:r>
      <w:r>
        <w:rPr>
          <w:sz w:val="24"/>
        </w:rPr>
        <w:t>тыдзень,</w:t>
      </w:r>
    </w:p>
    <w:p w:rsidR="00866774" w:rsidRDefault="00866774">
      <w:pPr>
        <w:pStyle w:val="BodyText"/>
        <w:ind w:left="100"/>
        <w:jc w:val="both"/>
      </w:pPr>
      <w:r>
        <w:t>б) пражыванне ў Варшаве,</w:t>
      </w:r>
    </w:p>
    <w:p w:rsidR="00866774" w:rsidRDefault="00866774">
      <w:pPr>
        <w:pStyle w:val="BodyText"/>
        <w:ind w:left="100" w:right="119"/>
        <w:jc w:val="both"/>
      </w:pPr>
      <w:r>
        <w:t>в) у межах магчымасцяў Арганізатара на тэхнічную, арганізацыйную і рэкламную падтрымку рэзідэнцыі,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439"/>
        </w:tabs>
        <w:ind w:left="100" w:right="114" w:firstLine="0"/>
        <w:rPr>
          <w:sz w:val="24"/>
        </w:rPr>
      </w:pPr>
      <w:r>
        <w:rPr>
          <w:sz w:val="24"/>
        </w:rPr>
        <w:t>Стыпендыя можа быць выкарыстаная для пакрыцця выдаткаў, звязаных з развіццём інтарэсаў і талентаў Рэзідэнта/Рэзідэнткі і развіццём літаратурнай дзейнасці.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427"/>
        </w:tabs>
        <w:ind w:left="100" w:right="119" w:firstLine="0"/>
        <w:rPr>
          <w:sz w:val="24"/>
        </w:rPr>
      </w:pPr>
      <w:r>
        <w:rPr>
          <w:sz w:val="24"/>
        </w:rPr>
        <w:t>Матэрыялы, неабходныя для рэалізацыі канцэпцыі і пакрыцця выдаткаў на праезд Рэзідэнт/Рэзідэнтка пакрывае за ўласны</w:t>
      </w:r>
      <w:r>
        <w:rPr>
          <w:spacing w:val="-5"/>
          <w:sz w:val="24"/>
        </w:rPr>
        <w:t xml:space="preserve"> </w:t>
      </w:r>
      <w:r>
        <w:rPr>
          <w:sz w:val="24"/>
        </w:rPr>
        <w:t>кошт.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581"/>
        </w:tabs>
        <w:ind w:left="100" w:right="112" w:firstLine="0"/>
        <w:rPr>
          <w:sz w:val="24"/>
        </w:rPr>
      </w:pPr>
      <w:r>
        <w:rPr>
          <w:sz w:val="24"/>
        </w:rPr>
        <w:t>Рэзідэнт/Рэзідэнтка захоўваюць права арганізоўваць розныя формы суправаджальных мерапрыемстваў падчас рэзідэнцыі, у прыватнасці, прапагандаваць працу Рэзідэнта/Рэзідэнткі, а таксама саму праграму літаратурных рэзідэнцый. Мерапрыемствы могуць праходзіць у форме аўтарскіх сустрэч, семінараў альбо іншых формаў узаемадзеяння з жыхарамі Варшавы, гэтыя формы будуць узгоднены індывідуальна з Арганізатарам на этапе падпісання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дамовы.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463"/>
        </w:tabs>
        <w:spacing w:before="1"/>
        <w:ind w:right="116"/>
        <w:rPr>
          <w:sz w:val="24"/>
        </w:rPr>
      </w:pPr>
      <w:r>
        <w:rPr>
          <w:sz w:val="24"/>
        </w:rPr>
        <w:t>Цягам 30 дзён пасля заканчэння побыту Рэзідэнты/Рэзідэнткі павінны прадставіць справаздачу пра Рэзідэнцыю на адной старонцы і адправіць яе па адрасе:</w:t>
      </w:r>
      <w:r>
        <w:rPr>
          <w:spacing w:val="-2"/>
          <w:sz w:val="24"/>
        </w:rPr>
        <w:t xml:space="preserve"> </w:t>
      </w:r>
      <w:hyperlink r:id="rId7">
        <w:r>
          <w:rPr>
            <w:sz w:val="24"/>
          </w:rPr>
          <w:t>rezydencje@sdk.pl.</w:t>
        </w:r>
      </w:hyperlink>
    </w:p>
    <w:p w:rsidR="00866774" w:rsidRDefault="00866774">
      <w:pPr>
        <w:pStyle w:val="ListParagraph"/>
        <w:numPr>
          <w:ilvl w:val="0"/>
          <w:numId w:val="6"/>
        </w:numPr>
        <w:tabs>
          <w:tab w:val="left" w:pos="463"/>
        </w:tabs>
        <w:ind w:right="113"/>
        <w:rPr>
          <w:sz w:val="24"/>
        </w:rPr>
      </w:pPr>
      <w:r>
        <w:rPr>
          <w:sz w:val="24"/>
        </w:rPr>
        <w:t>Рэзідэнты/Рэзідэнткі прыкладуць усе намаганні, каб усе выданні твораў, створаных</w:t>
      </w:r>
      <w:r>
        <w:rPr>
          <w:spacing w:val="-18"/>
          <w:sz w:val="24"/>
        </w:rPr>
        <w:t xml:space="preserve"> </w:t>
      </w:r>
      <w:r>
        <w:rPr>
          <w:sz w:val="24"/>
        </w:rPr>
        <w:t>цалкам</w:t>
      </w:r>
      <w:r>
        <w:rPr>
          <w:spacing w:val="-17"/>
          <w:sz w:val="24"/>
        </w:rPr>
        <w:t xml:space="preserve"> </w:t>
      </w:r>
      <w:r>
        <w:rPr>
          <w:sz w:val="24"/>
        </w:rPr>
        <w:t>альбо</w:t>
      </w:r>
      <w:r>
        <w:rPr>
          <w:spacing w:val="-17"/>
          <w:sz w:val="24"/>
        </w:rPr>
        <w:t xml:space="preserve"> </w:t>
      </w:r>
      <w:r>
        <w:rPr>
          <w:sz w:val="24"/>
        </w:rPr>
        <w:t>часткова</w:t>
      </w:r>
      <w:r>
        <w:rPr>
          <w:spacing w:val="-17"/>
          <w:sz w:val="24"/>
        </w:rPr>
        <w:t xml:space="preserve"> </w:t>
      </w:r>
      <w:r>
        <w:rPr>
          <w:sz w:val="24"/>
        </w:rPr>
        <w:t>падчас</w:t>
      </w:r>
      <w:r>
        <w:rPr>
          <w:spacing w:val="-19"/>
          <w:sz w:val="24"/>
        </w:rPr>
        <w:t xml:space="preserve"> </w:t>
      </w:r>
      <w:r>
        <w:rPr>
          <w:sz w:val="24"/>
        </w:rPr>
        <w:t>Рэзідэнцыі,</w:t>
      </w:r>
      <w:r>
        <w:rPr>
          <w:spacing w:val="-17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18"/>
          <w:sz w:val="24"/>
        </w:rPr>
        <w:t xml:space="preserve"> </w:t>
      </w:r>
      <w:r>
        <w:rPr>
          <w:sz w:val="24"/>
        </w:rPr>
        <w:t>звестках</w:t>
      </w:r>
      <w:r>
        <w:rPr>
          <w:spacing w:val="-20"/>
          <w:sz w:val="24"/>
        </w:rPr>
        <w:t xml:space="preserve"> </w:t>
      </w:r>
      <w:r>
        <w:rPr>
          <w:sz w:val="24"/>
        </w:rPr>
        <w:t>мелі наступную формулу: "Твор паўстаў дзякуючы падтрымцы Праграмы літаратурных рэзідэнцый горада</w:t>
      </w:r>
      <w:r>
        <w:rPr>
          <w:spacing w:val="-4"/>
          <w:sz w:val="24"/>
        </w:rPr>
        <w:t xml:space="preserve"> </w:t>
      </w:r>
      <w:r>
        <w:rPr>
          <w:sz w:val="24"/>
        </w:rPr>
        <w:t>Варшавы”.</w:t>
      </w:r>
    </w:p>
    <w:p w:rsidR="00866774" w:rsidRDefault="00866774">
      <w:pPr>
        <w:pStyle w:val="ListParagraph"/>
        <w:numPr>
          <w:ilvl w:val="0"/>
          <w:numId w:val="6"/>
        </w:numPr>
        <w:tabs>
          <w:tab w:val="left" w:pos="531"/>
        </w:tabs>
        <w:ind w:right="114"/>
        <w:rPr>
          <w:sz w:val="24"/>
        </w:rPr>
      </w:pPr>
      <w:r>
        <w:rPr>
          <w:sz w:val="24"/>
        </w:rPr>
        <w:t>Падрабязныя абавязальніцтвы Рэзідэнта/Рэзідэнткі ў рамках рэалізацыі Рэзідэнцыі вызначаныя ў дамове, заключанай з Арганізатарам у індывідуальным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парадку.</w:t>
      </w:r>
    </w:p>
    <w:p w:rsidR="00866774" w:rsidRDefault="00866774">
      <w:pPr>
        <w:pStyle w:val="BodyText"/>
        <w:spacing w:before="6"/>
        <w:ind w:left="0"/>
        <w:rPr>
          <w:sz w:val="25"/>
        </w:rPr>
      </w:pPr>
    </w:p>
    <w:p w:rsidR="00866774" w:rsidRDefault="00866774">
      <w:pPr>
        <w:pStyle w:val="Heading1"/>
      </w:pPr>
      <w:r>
        <w:t>§7</w:t>
      </w:r>
    </w:p>
    <w:p w:rsidR="00866774" w:rsidRDefault="00866774">
      <w:pPr>
        <w:ind w:left="54" w:right="646"/>
        <w:jc w:val="center"/>
        <w:rPr>
          <w:b/>
          <w:sz w:val="24"/>
        </w:rPr>
      </w:pPr>
      <w:r>
        <w:rPr>
          <w:b/>
          <w:sz w:val="24"/>
        </w:rPr>
        <w:t>Апрацоўка асабістых дадзеных</w:t>
      </w:r>
    </w:p>
    <w:p w:rsidR="00866774" w:rsidRDefault="00866774">
      <w:pPr>
        <w:jc w:val="center"/>
        <w:rPr>
          <w:sz w:val="24"/>
        </w:rPr>
        <w:sectPr w:rsidR="00866774">
          <w:pgSz w:w="11910" w:h="16840"/>
          <w:pgMar w:top="1320" w:right="1300" w:bottom="280" w:left="1160" w:header="708" w:footer="708" w:gutter="0"/>
          <w:cols w:space="708"/>
        </w:sectPr>
      </w:pPr>
    </w:p>
    <w:p w:rsidR="00866774" w:rsidRDefault="00866774">
      <w:pPr>
        <w:pStyle w:val="BodyText"/>
        <w:spacing w:before="78"/>
        <w:ind w:right="111"/>
        <w:jc w:val="both"/>
        <w:rPr>
          <w:b/>
        </w:rPr>
      </w:pPr>
      <w:r>
        <w:t>На</w:t>
      </w:r>
      <w:r>
        <w:rPr>
          <w:spacing w:val="-6"/>
        </w:rPr>
        <w:t xml:space="preserve"> </w:t>
      </w:r>
      <w:r>
        <w:t>падставе</w:t>
      </w:r>
      <w:r>
        <w:rPr>
          <w:spacing w:val="-6"/>
        </w:rPr>
        <w:t xml:space="preserve"> </w:t>
      </w:r>
      <w:r>
        <w:t>арт.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раздзела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пастановы</w:t>
      </w:r>
      <w:r>
        <w:rPr>
          <w:spacing w:val="-7"/>
        </w:rPr>
        <w:t xml:space="preserve"> </w:t>
      </w:r>
      <w:r>
        <w:t>Еўрапейскага</w:t>
      </w:r>
      <w:r>
        <w:rPr>
          <w:spacing w:val="-6"/>
        </w:rPr>
        <w:t xml:space="preserve"> </w:t>
      </w:r>
      <w:r>
        <w:t>парламента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Рады</w:t>
      </w:r>
      <w:r>
        <w:rPr>
          <w:spacing w:val="-6"/>
        </w:rPr>
        <w:t xml:space="preserve"> </w:t>
      </w:r>
      <w:r>
        <w:t>ЕС 2016/679 ад 27 красавіка 2016 года аб абароне фізічных асобаў пры апрацоўцы асабістых</w:t>
      </w:r>
      <w:r>
        <w:rPr>
          <w:spacing w:val="-5"/>
        </w:rPr>
        <w:t xml:space="preserve"> </w:t>
      </w:r>
      <w:r>
        <w:t>дадзеных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аб</w:t>
      </w:r>
      <w:r>
        <w:rPr>
          <w:spacing w:val="-5"/>
        </w:rPr>
        <w:t xml:space="preserve"> </w:t>
      </w:r>
      <w:r>
        <w:t>свабодным</w:t>
      </w:r>
      <w:r>
        <w:rPr>
          <w:spacing w:val="-7"/>
        </w:rPr>
        <w:t xml:space="preserve"> </w:t>
      </w:r>
      <w:r>
        <w:t>перамяшчэнні</w:t>
      </w:r>
      <w:r>
        <w:rPr>
          <w:spacing w:val="-6"/>
        </w:rPr>
        <w:t xml:space="preserve"> </w:t>
      </w:r>
      <w:r>
        <w:t>такіх</w:t>
      </w:r>
      <w:r>
        <w:rPr>
          <w:spacing w:val="-4"/>
        </w:rPr>
        <w:t xml:space="preserve"> </w:t>
      </w:r>
      <w:r>
        <w:t>дадзеных,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таксама</w:t>
      </w:r>
      <w:r>
        <w:rPr>
          <w:spacing w:val="-5"/>
        </w:rPr>
        <w:t xml:space="preserve"> </w:t>
      </w:r>
      <w:r>
        <w:t xml:space="preserve">аб адмене Дырэктывы 95/46/WE (Агульная пастанова аб абароне дадзеных) - далей: RODO, паведамляем, што адміністратарам асабістых дадзеных Заяўніка/Заяўніцы з'яўляецца: </w:t>
      </w:r>
      <w:r>
        <w:rPr>
          <w:b/>
        </w:rPr>
        <w:t>Старамесцкі Дом культуры з сядзібай у Варшаве па адрасе Rynek Starego Miasta 2, 00-272</w:t>
      </w:r>
      <w:r>
        <w:rPr>
          <w:b/>
          <w:spacing w:val="-12"/>
        </w:rPr>
        <w:t xml:space="preserve"> </w:t>
      </w:r>
      <w:r>
        <w:rPr>
          <w:b/>
        </w:rPr>
        <w:t>Warszawa</w:t>
      </w:r>
    </w:p>
    <w:p w:rsidR="00866774" w:rsidRDefault="00866774">
      <w:pPr>
        <w:pStyle w:val="BodyText"/>
        <w:ind w:left="0"/>
        <w:rPr>
          <w:b/>
        </w:rPr>
      </w:pPr>
    </w:p>
    <w:p w:rsidR="00866774" w:rsidRDefault="00866774">
      <w:pPr>
        <w:pStyle w:val="ListParagraph"/>
        <w:numPr>
          <w:ilvl w:val="1"/>
          <w:numId w:val="6"/>
        </w:numPr>
        <w:tabs>
          <w:tab w:val="left" w:pos="715"/>
        </w:tabs>
        <w:ind w:right="110" w:firstLine="0"/>
        <w:rPr>
          <w:b/>
          <w:sz w:val="24"/>
        </w:rPr>
      </w:pPr>
      <w:r>
        <w:rPr>
          <w:sz w:val="24"/>
        </w:rPr>
        <w:t>На падставе дзеючых правілаў мы прызначылі супрацоўніка па абароне дадзеных, з якім можна звязацца поштаю на адрас</w:t>
      </w:r>
      <w:r>
        <w:rPr>
          <w:b/>
          <w:sz w:val="24"/>
        </w:rPr>
        <w:t xml:space="preserve">: Inspektor Ochrony Danych Osobowych, Staromiejski Dom Kultury, Rynek Starego Miasta 2, 00-272 Warszawa </w:t>
      </w:r>
      <w:r>
        <w:rPr>
          <w:sz w:val="24"/>
        </w:rPr>
        <w:t>альбо праз элетронную пошту:</w:t>
      </w:r>
      <w:r>
        <w:rPr>
          <w:spacing w:val="-4"/>
          <w:sz w:val="24"/>
        </w:rPr>
        <w:t xml:space="preserve"> </w:t>
      </w:r>
      <w:hyperlink r:id="rId8">
        <w:r>
          <w:rPr>
            <w:b/>
            <w:sz w:val="24"/>
            <w:u w:val="thick"/>
          </w:rPr>
          <w:t>iodo@sdk.pl</w:t>
        </w:r>
      </w:hyperlink>
    </w:p>
    <w:p w:rsidR="00866774" w:rsidRDefault="00866774">
      <w:pPr>
        <w:pStyle w:val="ListParagraph"/>
        <w:numPr>
          <w:ilvl w:val="1"/>
          <w:numId w:val="6"/>
        </w:numPr>
        <w:tabs>
          <w:tab w:val="left" w:pos="729"/>
        </w:tabs>
        <w:ind w:right="117" w:firstLine="0"/>
        <w:rPr>
          <w:sz w:val="24"/>
        </w:rPr>
      </w:pPr>
      <w:r>
        <w:rPr>
          <w:sz w:val="24"/>
        </w:rPr>
        <w:t>Персанальныя дадзеныя, атрыманыя ў сувязі з заключэннем дамовы з Заяўнікам/Заяўніцай, будуць апрацоўвацца для наступных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мэтаў:</w:t>
      </w:r>
    </w:p>
    <w:p w:rsidR="00866774" w:rsidRDefault="00866774">
      <w:pPr>
        <w:pStyle w:val="ListParagraph"/>
        <w:numPr>
          <w:ilvl w:val="2"/>
          <w:numId w:val="6"/>
        </w:numPr>
        <w:tabs>
          <w:tab w:val="left" w:pos="1243"/>
        </w:tabs>
        <w:spacing w:before="1"/>
        <w:ind w:hanging="152"/>
        <w:jc w:val="left"/>
        <w:rPr>
          <w:sz w:val="24"/>
        </w:rPr>
      </w:pPr>
      <w:r>
        <w:rPr>
          <w:sz w:val="24"/>
        </w:rPr>
        <w:t>рэгістрацыі, падаткаў і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страхавання,</w:t>
      </w:r>
    </w:p>
    <w:p w:rsidR="00866774" w:rsidRDefault="00866774">
      <w:pPr>
        <w:pStyle w:val="ListParagraph"/>
        <w:numPr>
          <w:ilvl w:val="0"/>
          <w:numId w:val="5"/>
        </w:numPr>
        <w:tabs>
          <w:tab w:val="left" w:pos="145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звязаных з даследаваннем магчымых прэтэнзій і</w:t>
      </w:r>
      <w:r>
        <w:rPr>
          <w:spacing w:val="-9"/>
          <w:sz w:val="24"/>
        </w:rPr>
        <w:t xml:space="preserve"> </w:t>
      </w:r>
      <w:r>
        <w:rPr>
          <w:sz w:val="24"/>
        </w:rPr>
        <w:t>шкодаў,</w:t>
      </w:r>
    </w:p>
    <w:p w:rsidR="00866774" w:rsidRDefault="00866774">
      <w:pPr>
        <w:pStyle w:val="ListParagraph"/>
        <w:numPr>
          <w:ilvl w:val="0"/>
          <w:numId w:val="5"/>
        </w:numPr>
        <w:tabs>
          <w:tab w:val="left" w:pos="145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рэагавання на лісты, заявы і скаргі</w:t>
      </w:r>
      <w:r>
        <w:rPr>
          <w:spacing w:val="-5"/>
          <w:sz w:val="24"/>
        </w:rPr>
        <w:t xml:space="preserve"> </w:t>
      </w:r>
      <w:r>
        <w:rPr>
          <w:sz w:val="24"/>
        </w:rPr>
        <w:t>Заяўніка/Заяўніцы,</w:t>
      </w:r>
    </w:p>
    <w:p w:rsidR="00866774" w:rsidRDefault="00866774">
      <w:pPr>
        <w:pStyle w:val="ListParagraph"/>
        <w:numPr>
          <w:ilvl w:val="0"/>
          <w:numId w:val="5"/>
        </w:numPr>
        <w:tabs>
          <w:tab w:val="left" w:pos="145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прадастаўлення адказаў на разгляд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справаў.</w:t>
      </w:r>
    </w:p>
    <w:p w:rsidR="00866774" w:rsidRDefault="00866774">
      <w:pPr>
        <w:pStyle w:val="ListParagraph"/>
        <w:numPr>
          <w:ilvl w:val="1"/>
          <w:numId w:val="6"/>
        </w:numPr>
        <w:tabs>
          <w:tab w:val="left" w:pos="653"/>
        </w:tabs>
        <w:ind w:left="652" w:hanging="282"/>
        <w:jc w:val="left"/>
        <w:rPr>
          <w:sz w:val="24"/>
        </w:rPr>
      </w:pPr>
      <w:r>
        <w:rPr>
          <w:sz w:val="24"/>
        </w:rPr>
        <w:t>Прававой асновай для апрацоўкі дадзеных Заяўніка/Заяўніцы</w:t>
      </w:r>
      <w:r>
        <w:rPr>
          <w:spacing w:val="-15"/>
          <w:sz w:val="24"/>
        </w:rPr>
        <w:t xml:space="preserve"> </w:t>
      </w:r>
      <w:r>
        <w:rPr>
          <w:sz w:val="24"/>
        </w:rPr>
        <w:t>з'яўляецца:</w:t>
      </w:r>
    </w:p>
    <w:p w:rsidR="00866774" w:rsidRDefault="00866774">
      <w:pPr>
        <w:pStyle w:val="ListParagraph"/>
        <w:numPr>
          <w:ilvl w:val="0"/>
          <w:numId w:val="4"/>
        </w:numPr>
        <w:tabs>
          <w:tab w:val="left" w:pos="1586"/>
        </w:tabs>
        <w:spacing w:before="2"/>
        <w:ind w:right="109" w:hanging="360"/>
        <w:rPr>
          <w:sz w:val="24"/>
        </w:rPr>
      </w:pPr>
      <w:r>
        <w:tab/>
      </w:r>
      <w:r>
        <w:rPr>
          <w:sz w:val="24"/>
        </w:rPr>
        <w:t>неабходнасць выканання дамовы альбо прыняцця мер па запыце Заяўніка/Заяўніцы перад заключэннем дамовы (артыкул 6 (1) (f) RODO),</w:t>
      </w:r>
    </w:p>
    <w:p w:rsidR="00866774" w:rsidRDefault="00866774">
      <w:pPr>
        <w:pStyle w:val="ListParagraph"/>
        <w:numPr>
          <w:ilvl w:val="0"/>
          <w:numId w:val="4"/>
        </w:numPr>
        <w:tabs>
          <w:tab w:val="left" w:pos="1721"/>
        </w:tabs>
        <w:spacing w:before="5"/>
        <w:ind w:right="113" w:hanging="360"/>
        <w:rPr>
          <w:sz w:val="24"/>
        </w:rPr>
      </w:pPr>
      <w:r>
        <w:tab/>
      </w:r>
      <w:r>
        <w:rPr>
          <w:sz w:val="24"/>
        </w:rPr>
        <w:t>неабходнасць выканання юрыдычных абавязальніцтваў, якія ляжаць на Адміністратары (артыкул 6 (1) (f)</w:t>
      </w:r>
      <w:r>
        <w:rPr>
          <w:spacing w:val="-6"/>
          <w:sz w:val="24"/>
        </w:rPr>
        <w:t xml:space="preserve"> </w:t>
      </w:r>
      <w:r>
        <w:rPr>
          <w:sz w:val="24"/>
        </w:rPr>
        <w:t>RODO),</w:t>
      </w:r>
    </w:p>
    <w:p w:rsidR="00866774" w:rsidRDefault="00866774">
      <w:pPr>
        <w:pStyle w:val="ListParagraph"/>
        <w:numPr>
          <w:ilvl w:val="0"/>
          <w:numId w:val="4"/>
        </w:numPr>
        <w:tabs>
          <w:tab w:val="left" w:pos="1721"/>
        </w:tabs>
        <w:spacing w:before="3" w:line="242" w:lineRule="auto"/>
        <w:ind w:right="116" w:hanging="360"/>
        <w:rPr>
          <w:sz w:val="24"/>
        </w:rPr>
      </w:pPr>
      <w:r>
        <w:tab/>
      </w:r>
      <w:r>
        <w:rPr>
          <w:sz w:val="24"/>
        </w:rPr>
        <w:t>неабходнасць у мэтах, якія вынікаюць з законных інтарэсаў, якія пераследуюцца Адміністратарам (артыкул 6 (1) (f)</w:t>
      </w:r>
      <w:r>
        <w:rPr>
          <w:spacing w:val="-6"/>
          <w:sz w:val="24"/>
        </w:rPr>
        <w:t xml:space="preserve"> </w:t>
      </w:r>
      <w:r>
        <w:rPr>
          <w:sz w:val="24"/>
        </w:rPr>
        <w:t>RODO</w:t>
      </w:r>
    </w:p>
    <w:p w:rsidR="00866774" w:rsidRDefault="00866774">
      <w:pPr>
        <w:pStyle w:val="ListParagraph"/>
        <w:numPr>
          <w:ilvl w:val="1"/>
          <w:numId w:val="6"/>
        </w:numPr>
        <w:tabs>
          <w:tab w:val="left" w:pos="792"/>
        </w:tabs>
        <w:ind w:right="116" w:firstLine="0"/>
        <w:rPr>
          <w:sz w:val="24"/>
        </w:rPr>
      </w:pPr>
      <w:r>
        <w:rPr>
          <w:sz w:val="24"/>
        </w:rPr>
        <w:t>Прадастаўленне асабістых дадзеных з'яўляецца добраахвотным, але неабходным для заключэння і выканання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дамовы.</w:t>
      </w:r>
    </w:p>
    <w:p w:rsidR="00866774" w:rsidRDefault="00866774">
      <w:pPr>
        <w:pStyle w:val="ListParagraph"/>
        <w:numPr>
          <w:ilvl w:val="1"/>
          <w:numId w:val="6"/>
        </w:numPr>
        <w:tabs>
          <w:tab w:val="left" w:pos="717"/>
        </w:tabs>
        <w:ind w:right="116" w:firstLine="0"/>
        <w:rPr>
          <w:sz w:val="24"/>
        </w:rPr>
      </w:pPr>
      <w:r>
        <w:rPr>
          <w:sz w:val="24"/>
        </w:rPr>
        <w:t>Персанальныя дадзеныя, атрыманыя ад Заяўніка/Заяўніцы, могуць быць перададзеныя: суб'ектам, якія іх апрацоўваюць па нашым запыце, а таксама органам улады або дзяржаўным структурам, упаўнаважаным атрымліваць дадзеныя на падставе дзеючага заканадаўства, напрыклад, судам, праваахоўным органам альбо органам мясцовага самакіравання і дзяржаўным установам, калі яны звяртаюцца з просьбай на адпаведнай прававой</w:t>
      </w:r>
      <w:r>
        <w:rPr>
          <w:spacing w:val="-27"/>
          <w:sz w:val="24"/>
        </w:rPr>
        <w:t xml:space="preserve"> </w:t>
      </w:r>
      <w:r>
        <w:rPr>
          <w:sz w:val="24"/>
        </w:rPr>
        <w:t>падставе.</w:t>
      </w:r>
    </w:p>
    <w:p w:rsidR="00866774" w:rsidRDefault="00866774">
      <w:pPr>
        <w:pStyle w:val="ListParagraph"/>
        <w:numPr>
          <w:ilvl w:val="1"/>
          <w:numId w:val="6"/>
        </w:numPr>
        <w:tabs>
          <w:tab w:val="left" w:pos="653"/>
        </w:tabs>
        <w:ind w:left="652" w:hanging="282"/>
        <w:rPr>
          <w:sz w:val="24"/>
        </w:rPr>
      </w:pPr>
      <w:r>
        <w:rPr>
          <w:sz w:val="24"/>
        </w:rPr>
        <w:t>Дадзеныя Заяўніка/Заяўніцы не будуць перададзены ў трэція</w:t>
      </w:r>
      <w:r>
        <w:rPr>
          <w:spacing w:val="-10"/>
          <w:sz w:val="24"/>
        </w:rPr>
        <w:t xml:space="preserve"> </w:t>
      </w:r>
      <w:r>
        <w:rPr>
          <w:sz w:val="24"/>
        </w:rPr>
        <w:t>краіны.</w:t>
      </w:r>
    </w:p>
    <w:p w:rsidR="00866774" w:rsidRDefault="00866774">
      <w:pPr>
        <w:pStyle w:val="ListParagraph"/>
        <w:numPr>
          <w:ilvl w:val="1"/>
          <w:numId w:val="6"/>
        </w:numPr>
        <w:tabs>
          <w:tab w:val="left" w:pos="748"/>
        </w:tabs>
        <w:ind w:right="116" w:firstLine="0"/>
        <w:rPr>
          <w:sz w:val="24"/>
        </w:rPr>
      </w:pPr>
      <w:r>
        <w:rPr>
          <w:sz w:val="24"/>
        </w:rPr>
        <w:t>Перыяд апрацоўкі персанальных дадзеных залежыць ад мэты, з якой апрацоўваюцца дадзеныя. Перыяд, на працягу якога будуць захоўвацца асабістыя дадзеныя, разлічваецца на падставе наступных</w:t>
      </w:r>
      <w:r>
        <w:rPr>
          <w:spacing w:val="-11"/>
          <w:sz w:val="24"/>
        </w:rPr>
        <w:t xml:space="preserve"> </w:t>
      </w:r>
      <w:r>
        <w:rPr>
          <w:sz w:val="24"/>
        </w:rPr>
        <w:t>крытэрыяў:</w:t>
      </w:r>
    </w:p>
    <w:p w:rsidR="00866774" w:rsidRDefault="00866774">
      <w:pPr>
        <w:pStyle w:val="ListParagraph"/>
        <w:numPr>
          <w:ilvl w:val="2"/>
          <w:numId w:val="6"/>
        </w:numPr>
        <w:tabs>
          <w:tab w:val="left" w:pos="724"/>
        </w:tabs>
        <w:ind w:left="723"/>
        <w:jc w:val="left"/>
        <w:rPr>
          <w:sz w:val="24"/>
        </w:rPr>
      </w:pPr>
      <w:r>
        <w:rPr>
          <w:sz w:val="24"/>
        </w:rPr>
        <w:t>працягласць</w:t>
      </w:r>
      <w:r>
        <w:rPr>
          <w:spacing w:val="-1"/>
          <w:sz w:val="24"/>
        </w:rPr>
        <w:t xml:space="preserve"> </w:t>
      </w:r>
      <w:r>
        <w:rPr>
          <w:sz w:val="24"/>
        </w:rPr>
        <w:t>дамовы,</w:t>
      </w:r>
    </w:p>
    <w:p w:rsidR="00866774" w:rsidRDefault="00866774">
      <w:pPr>
        <w:pStyle w:val="ListParagraph"/>
        <w:numPr>
          <w:ilvl w:val="2"/>
          <w:numId w:val="6"/>
        </w:numPr>
        <w:tabs>
          <w:tab w:val="left" w:pos="730"/>
        </w:tabs>
        <w:ind w:left="371" w:right="115" w:firstLine="201"/>
        <w:jc w:val="left"/>
        <w:rPr>
          <w:sz w:val="24"/>
        </w:rPr>
      </w:pPr>
      <w:r>
        <w:rPr>
          <w:sz w:val="24"/>
        </w:rPr>
        <w:t>юрыдычныя падставы, якія могуць абавязаць нас апрацоўваць дадзеныя на працягу пэўнага перыяду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</w:p>
    <w:p w:rsidR="00866774" w:rsidRDefault="00866774">
      <w:pPr>
        <w:pStyle w:val="ListParagraph"/>
        <w:numPr>
          <w:ilvl w:val="2"/>
          <w:numId w:val="6"/>
        </w:numPr>
        <w:tabs>
          <w:tab w:val="left" w:pos="792"/>
        </w:tabs>
        <w:spacing w:line="275" w:lineRule="exact"/>
        <w:ind w:left="791" w:hanging="152"/>
        <w:jc w:val="left"/>
        <w:rPr>
          <w:sz w:val="24"/>
        </w:rPr>
      </w:pPr>
      <w:r>
        <w:rPr>
          <w:sz w:val="24"/>
        </w:rPr>
        <w:t>перыяд, неабходны для абароны нашых</w:t>
      </w:r>
      <w:r>
        <w:rPr>
          <w:spacing w:val="-4"/>
          <w:sz w:val="24"/>
        </w:rPr>
        <w:t xml:space="preserve"> </w:t>
      </w:r>
      <w:r>
        <w:rPr>
          <w:sz w:val="24"/>
        </w:rPr>
        <w:t>інтарэсаў.</w:t>
      </w:r>
    </w:p>
    <w:p w:rsidR="00866774" w:rsidRDefault="00866774">
      <w:pPr>
        <w:pStyle w:val="ListParagraph"/>
        <w:numPr>
          <w:ilvl w:val="1"/>
          <w:numId w:val="6"/>
        </w:numPr>
        <w:tabs>
          <w:tab w:val="left" w:pos="653"/>
        </w:tabs>
        <w:spacing w:line="275" w:lineRule="exact"/>
        <w:ind w:left="652" w:hanging="282"/>
        <w:jc w:val="left"/>
        <w:rPr>
          <w:sz w:val="24"/>
        </w:rPr>
      </w:pPr>
      <w:r>
        <w:rPr>
          <w:sz w:val="24"/>
        </w:rPr>
        <w:t>Апрача таго, інфармуем, што Заяўнік/Заяўніца мае 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да:</w:t>
      </w:r>
    </w:p>
    <w:p w:rsidR="00866774" w:rsidRDefault="00866774">
      <w:pPr>
        <w:pStyle w:val="ListParagraph"/>
        <w:numPr>
          <w:ilvl w:val="2"/>
          <w:numId w:val="6"/>
        </w:numPr>
        <w:tabs>
          <w:tab w:val="left" w:pos="859"/>
        </w:tabs>
        <w:ind w:left="858" w:hanging="152"/>
        <w:rPr>
          <w:sz w:val="24"/>
        </w:rPr>
      </w:pPr>
      <w:r>
        <w:rPr>
          <w:sz w:val="24"/>
        </w:rPr>
        <w:t>доступу да сваіх асабістых</w:t>
      </w:r>
      <w:r>
        <w:rPr>
          <w:spacing w:val="-8"/>
          <w:sz w:val="24"/>
        </w:rPr>
        <w:t xml:space="preserve"> </w:t>
      </w:r>
      <w:r>
        <w:rPr>
          <w:sz w:val="24"/>
        </w:rPr>
        <w:t>дадзеных</w:t>
      </w:r>
    </w:p>
    <w:p w:rsidR="00866774" w:rsidRDefault="00866774">
      <w:pPr>
        <w:pStyle w:val="ListParagraph"/>
        <w:numPr>
          <w:ilvl w:val="0"/>
          <w:numId w:val="3"/>
        </w:numPr>
        <w:tabs>
          <w:tab w:val="left" w:pos="934"/>
        </w:tabs>
        <w:ind w:right="118" w:firstLine="268"/>
        <w:rPr>
          <w:sz w:val="24"/>
        </w:rPr>
      </w:pPr>
      <w:r>
        <w:rPr>
          <w:sz w:val="24"/>
        </w:rPr>
        <w:t>запыту аб выпраўленні сваіх асабістых дадзеных, якія з'яўляюцца няправільнымі, і дапаўненне няпоўных асабістых</w:t>
      </w:r>
      <w:r>
        <w:rPr>
          <w:spacing w:val="-5"/>
          <w:sz w:val="24"/>
        </w:rPr>
        <w:t xml:space="preserve"> </w:t>
      </w:r>
      <w:r>
        <w:rPr>
          <w:sz w:val="24"/>
        </w:rPr>
        <w:t>дадзеных</w:t>
      </w:r>
    </w:p>
    <w:p w:rsidR="00866774" w:rsidRDefault="00866774">
      <w:pPr>
        <w:pStyle w:val="ListParagraph"/>
        <w:numPr>
          <w:ilvl w:val="0"/>
          <w:numId w:val="3"/>
        </w:numPr>
        <w:tabs>
          <w:tab w:val="left" w:pos="823"/>
        </w:tabs>
        <w:ind w:right="111" w:firstLine="268"/>
        <w:rPr>
          <w:sz w:val="24"/>
        </w:rPr>
      </w:pPr>
      <w:r>
        <w:rPr>
          <w:sz w:val="24"/>
        </w:rPr>
        <w:t>запыту аб выдаленні сваіх асабістых дадзеных, у прыватнасці, у выпадку адклікання згоды на апрацоўку, калі няма іншай прававой падставы для апрацоўкі</w:t>
      </w:r>
    </w:p>
    <w:p w:rsidR="00866774" w:rsidRDefault="00866774">
      <w:pPr>
        <w:pStyle w:val="ListParagraph"/>
        <w:numPr>
          <w:ilvl w:val="0"/>
          <w:numId w:val="3"/>
        </w:numPr>
        <w:tabs>
          <w:tab w:val="left" w:pos="859"/>
        </w:tabs>
        <w:ind w:left="858" w:hanging="152"/>
        <w:rPr>
          <w:sz w:val="24"/>
        </w:rPr>
      </w:pPr>
      <w:r>
        <w:rPr>
          <w:sz w:val="24"/>
        </w:rPr>
        <w:t>просьбы абмежаваць апрацоўку сваіх асабістых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дадзеных</w:t>
      </w:r>
    </w:p>
    <w:p w:rsidR="00866774" w:rsidRDefault="00866774">
      <w:pPr>
        <w:jc w:val="both"/>
        <w:rPr>
          <w:sz w:val="24"/>
        </w:rPr>
        <w:sectPr w:rsidR="00866774">
          <w:pgSz w:w="11910" w:h="16840"/>
          <w:pgMar w:top="1320" w:right="1300" w:bottom="280" w:left="1160" w:header="708" w:footer="708" w:gutter="0"/>
          <w:cols w:space="708"/>
        </w:sectPr>
      </w:pPr>
    </w:p>
    <w:p w:rsidR="00866774" w:rsidRDefault="00866774">
      <w:pPr>
        <w:pStyle w:val="ListParagraph"/>
        <w:numPr>
          <w:ilvl w:val="0"/>
          <w:numId w:val="3"/>
        </w:numPr>
        <w:tabs>
          <w:tab w:val="left" w:pos="816"/>
        </w:tabs>
        <w:spacing w:before="78"/>
        <w:ind w:right="114" w:firstLine="268"/>
        <w:rPr>
          <w:sz w:val="24"/>
        </w:rPr>
      </w:pPr>
      <w:r>
        <w:rPr>
          <w:sz w:val="24"/>
        </w:rPr>
        <w:t>унясення пратэсту супраць апрацоўкі сваіх дадзеных у сувязі з асаблівым становішчам Заяўніка/Заяўніцы ў выпадках, калі мы апрацоўваем дадзеныя на падставе нашых законных інтарэсаў альбо для мэтаў прамога</w:t>
      </w:r>
      <w:r>
        <w:rPr>
          <w:spacing w:val="-13"/>
          <w:sz w:val="24"/>
        </w:rPr>
        <w:t xml:space="preserve"> </w:t>
      </w:r>
      <w:r>
        <w:rPr>
          <w:sz w:val="24"/>
        </w:rPr>
        <w:t>маркетынгу</w:t>
      </w:r>
    </w:p>
    <w:p w:rsidR="00866774" w:rsidRDefault="00866774">
      <w:pPr>
        <w:pStyle w:val="ListParagraph"/>
        <w:numPr>
          <w:ilvl w:val="0"/>
          <w:numId w:val="3"/>
        </w:numPr>
        <w:tabs>
          <w:tab w:val="left" w:pos="960"/>
        </w:tabs>
        <w:ind w:right="116" w:firstLine="336"/>
        <w:rPr>
          <w:sz w:val="24"/>
        </w:rPr>
      </w:pPr>
      <w:r>
        <w:rPr>
          <w:sz w:val="24"/>
        </w:rPr>
        <w:t>падачы скаргі ў наглядны орган, які займаецца абаронай асабістых дадзеных, гэта значыць да прэзідэнта Управы па абароне персанальных дадзеных.</w:t>
      </w:r>
    </w:p>
    <w:p w:rsidR="00866774" w:rsidRDefault="00866774">
      <w:pPr>
        <w:pStyle w:val="ListParagraph"/>
        <w:numPr>
          <w:ilvl w:val="1"/>
          <w:numId w:val="6"/>
        </w:numPr>
        <w:tabs>
          <w:tab w:val="left" w:pos="708"/>
        </w:tabs>
        <w:ind w:right="112" w:firstLine="0"/>
        <w:rPr>
          <w:sz w:val="24"/>
        </w:rPr>
      </w:pPr>
      <w:r>
        <w:rPr>
          <w:sz w:val="24"/>
        </w:rPr>
        <w:t>У выпадку, калі дадзеныя Заяўніка/Заяўніцы апрацоўваюцца на падставе згоды - Заяўнік/Заяўніца мае права ў любы час адклікаць згоду на апрацоўку дадзеных. Адкліканне згоды не ўплывае на законнасць апрацоўкі, якая праводзілася на падставе згоды Заяўніка/Заяўніцы заяўніка да яго адклікання. Заяўнік/Заяўніца</w:t>
      </w:r>
      <w:r>
        <w:rPr>
          <w:spacing w:val="-15"/>
          <w:sz w:val="24"/>
        </w:rPr>
        <w:t xml:space="preserve"> </w:t>
      </w:r>
      <w:r>
        <w:rPr>
          <w:sz w:val="24"/>
        </w:rPr>
        <w:t>можа</w:t>
      </w:r>
      <w:r>
        <w:rPr>
          <w:spacing w:val="-14"/>
          <w:sz w:val="24"/>
        </w:rPr>
        <w:t xml:space="preserve"> </w:t>
      </w:r>
      <w:r>
        <w:rPr>
          <w:sz w:val="24"/>
        </w:rPr>
        <w:t>адклікаць</w:t>
      </w:r>
      <w:r>
        <w:rPr>
          <w:spacing w:val="-16"/>
          <w:sz w:val="24"/>
        </w:rPr>
        <w:t xml:space="preserve"> </w:t>
      </w:r>
      <w:r>
        <w:rPr>
          <w:sz w:val="24"/>
        </w:rPr>
        <w:t>згоду,</w:t>
      </w:r>
      <w:r>
        <w:rPr>
          <w:spacing w:val="-14"/>
          <w:sz w:val="24"/>
        </w:rPr>
        <w:t xml:space="preserve"> </w:t>
      </w:r>
      <w:r>
        <w:rPr>
          <w:sz w:val="24"/>
        </w:rPr>
        <w:t>адправіўшы</w:t>
      </w:r>
      <w:r>
        <w:rPr>
          <w:spacing w:val="-15"/>
          <w:sz w:val="24"/>
        </w:rPr>
        <w:t xml:space="preserve"> </w:t>
      </w:r>
      <w:r>
        <w:rPr>
          <w:sz w:val="24"/>
        </w:rPr>
        <w:t>заяву</w:t>
      </w:r>
      <w:r>
        <w:rPr>
          <w:spacing w:val="-16"/>
          <w:sz w:val="24"/>
        </w:rPr>
        <w:t xml:space="preserve"> </w:t>
      </w:r>
      <w:r>
        <w:rPr>
          <w:sz w:val="24"/>
        </w:rPr>
        <w:t>аб</w:t>
      </w:r>
      <w:r>
        <w:rPr>
          <w:spacing w:val="-16"/>
          <w:sz w:val="24"/>
        </w:rPr>
        <w:t xml:space="preserve"> </w:t>
      </w:r>
      <w:r>
        <w:rPr>
          <w:sz w:val="24"/>
        </w:rPr>
        <w:t>адкліканні</w:t>
      </w:r>
      <w:r>
        <w:rPr>
          <w:spacing w:val="-16"/>
          <w:sz w:val="24"/>
        </w:rPr>
        <w:t xml:space="preserve"> </w:t>
      </w:r>
      <w:r>
        <w:rPr>
          <w:sz w:val="24"/>
        </w:rPr>
        <w:t>згоды</w:t>
      </w:r>
      <w:r>
        <w:rPr>
          <w:spacing w:val="-16"/>
          <w:sz w:val="24"/>
        </w:rPr>
        <w:t xml:space="preserve"> </w:t>
      </w:r>
      <w:r>
        <w:rPr>
          <w:sz w:val="24"/>
        </w:rPr>
        <w:t>на наш паштовы або электронны</w:t>
      </w:r>
      <w:r>
        <w:rPr>
          <w:spacing w:val="-5"/>
          <w:sz w:val="24"/>
        </w:rPr>
        <w:t xml:space="preserve"> </w:t>
      </w:r>
      <w:r>
        <w:rPr>
          <w:sz w:val="24"/>
        </w:rPr>
        <w:t>адрас.</w:t>
      </w:r>
    </w:p>
    <w:p w:rsidR="00866774" w:rsidRDefault="00866774">
      <w:pPr>
        <w:pStyle w:val="ListParagraph"/>
        <w:numPr>
          <w:ilvl w:val="1"/>
          <w:numId w:val="6"/>
        </w:numPr>
        <w:tabs>
          <w:tab w:val="left" w:pos="899"/>
        </w:tabs>
        <w:ind w:right="122" w:firstLine="0"/>
        <w:rPr>
          <w:sz w:val="24"/>
        </w:rPr>
      </w:pPr>
      <w:r>
        <w:rPr>
          <w:sz w:val="24"/>
        </w:rPr>
        <w:t>Калі ласка, звярніце ўвагу, што мы не выкарыстоўваем сістэм для аўтаматызаванага прыняцця</w:t>
      </w:r>
      <w:r>
        <w:rPr>
          <w:spacing w:val="-1"/>
          <w:sz w:val="24"/>
        </w:rPr>
        <w:t xml:space="preserve"> </w:t>
      </w:r>
      <w:r>
        <w:rPr>
          <w:sz w:val="24"/>
        </w:rPr>
        <w:t>рашэнняў.</w:t>
      </w:r>
    </w:p>
    <w:p w:rsidR="00866774" w:rsidRDefault="00866774">
      <w:pPr>
        <w:pStyle w:val="BodyText"/>
        <w:spacing w:before="6"/>
        <w:ind w:left="0"/>
        <w:rPr>
          <w:sz w:val="25"/>
        </w:rPr>
      </w:pPr>
    </w:p>
    <w:p w:rsidR="00866774" w:rsidRDefault="00866774">
      <w:pPr>
        <w:pStyle w:val="Heading1"/>
      </w:pPr>
      <w:r>
        <w:t>§8</w:t>
      </w:r>
    </w:p>
    <w:p w:rsidR="00866774" w:rsidRDefault="00866774">
      <w:pPr>
        <w:ind w:left="386" w:right="646"/>
        <w:jc w:val="center"/>
        <w:rPr>
          <w:b/>
          <w:sz w:val="24"/>
        </w:rPr>
      </w:pPr>
      <w:r>
        <w:rPr>
          <w:b/>
          <w:sz w:val="24"/>
        </w:rPr>
        <w:t>Заключныя палажэнні</w:t>
      </w:r>
    </w:p>
    <w:p w:rsidR="00866774" w:rsidRDefault="00866774">
      <w:pPr>
        <w:pStyle w:val="ListParagraph"/>
        <w:numPr>
          <w:ilvl w:val="0"/>
          <w:numId w:val="2"/>
        </w:numPr>
        <w:tabs>
          <w:tab w:val="left" w:pos="705"/>
        </w:tabs>
        <w:ind w:right="118" w:firstLine="0"/>
        <w:rPr>
          <w:sz w:val="24"/>
        </w:rPr>
      </w:pPr>
      <w:r>
        <w:rPr>
          <w:sz w:val="24"/>
        </w:rPr>
        <w:t>Арганізатар пакідае за сабой права вырашаць спрэчкі і пытанні, якія не падпадаюць пад</w:t>
      </w:r>
      <w:r>
        <w:rPr>
          <w:spacing w:val="-1"/>
          <w:sz w:val="24"/>
        </w:rPr>
        <w:t xml:space="preserve"> </w:t>
      </w:r>
      <w:r>
        <w:rPr>
          <w:sz w:val="24"/>
        </w:rPr>
        <w:t>Рэгламент.</w:t>
      </w:r>
    </w:p>
    <w:p w:rsidR="00866774" w:rsidRDefault="00866774">
      <w:pPr>
        <w:pStyle w:val="ListParagraph"/>
        <w:numPr>
          <w:ilvl w:val="0"/>
          <w:numId w:val="2"/>
        </w:numPr>
        <w:tabs>
          <w:tab w:val="left" w:pos="626"/>
        </w:tabs>
        <w:spacing w:before="1"/>
        <w:ind w:right="111" w:firstLine="0"/>
        <w:rPr>
          <w:sz w:val="24"/>
        </w:rPr>
      </w:pPr>
      <w:r>
        <w:rPr>
          <w:sz w:val="24"/>
        </w:rPr>
        <w:t>Арганізатар</w:t>
      </w:r>
      <w:r>
        <w:rPr>
          <w:spacing w:val="-17"/>
          <w:sz w:val="24"/>
        </w:rPr>
        <w:t xml:space="preserve"> </w:t>
      </w:r>
      <w:r>
        <w:rPr>
          <w:sz w:val="24"/>
        </w:rPr>
        <w:t>пакідае</w:t>
      </w:r>
      <w:r>
        <w:rPr>
          <w:spacing w:val="-19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сабой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8"/>
          <w:sz w:val="24"/>
        </w:rPr>
        <w:t xml:space="preserve"> </w:t>
      </w:r>
      <w:r>
        <w:rPr>
          <w:sz w:val="24"/>
        </w:rPr>
        <w:t>ўнесці</w:t>
      </w:r>
      <w:r>
        <w:rPr>
          <w:spacing w:val="-18"/>
          <w:sz w:val="24"/>
        </w:rPr>
        <w:t xml:space="preserve"> </w:t>
      </w:r>
      <w:r>
        <w:rPr>
          <w:sz w:val="24"/>
        </w:rPr>
        <w:t>змены</w:t>
      </w:r>
      <w:r>
        <w:rPr>
          <w:spacing w:val="-17"/>
          <w:sz w:val="24"/>
        </w:rPr>
        <w:t xml:space="preserve"> </w:t>
      </w:r>
      <w:r>
        <w:rPr>
          <w:sz w:val="24"/>
        </w:rPr>
        <w:t>ў</w:t>
      </w:r>
      <w:r>
        <w:rPr>
          <w:spacing w:val="-20"/>
          <w:sz w:val="24"/>
        </w:rPr>
        <w:t xml:space="preserve"> </w:t>
      </w:r>
      <w:r>
        <w:rPr>
          <w:sz w:val="24"/>
        </w:rPr>
        <w:t>Рэгламент</w:t>
      </w:r>
      <w:r>
        <w:rPr>
          <w:spacing w:val="-17"/>
          <w:sz w:val="24"/>
        </w:rPr>
        <w:t xml:space="preserve"> </w:t>
      </w:r>
      <w:r>
        <w:rPr>
          <w:sz w:val="24"/>
        </w:rPr>
        <w:t>ў</w:t>
      </w:r>
      <w:r>
        <w:rPr>
          <w:spacing w:val="-21"/>
          <w:sz w:val="24"/>
        </w:rPr>
        <w:t xml:space="preserve"> </w:t>
      </w:r>
      <w:r>
        <w:rPr>
          <w:sz w:val="24"/>
        </w:rPr>
        <w:t>выпадку</w:t>
      </w:r>
      <w:r>
        <w:rPr>
          <w:spacing w:val="-16"/>
          <w:sz w:val="24"/>
        </w:rPr>
        <w:t xml:space="preserve"> </w:t>
      </w:r>
      <w:r>
        <w:rPr>
          <w:sz w:val="24"/>
        </w:rPr>
        <w:t>форс- мажорных абставінаў. Зменены Рэгламент ўступае ў сілу з моманту яго апублікавання на сайце sdk.pl. У той жа час змены ў Рэгламенце будуць накіраваныя Заяўнікам/Заяўніцам, якія падалі заявы на рэзідэнцыю да даты змены</w:t>
      </w:r>
      <w:r>
        <w:rPr>
          <w:spacing w:val="-2"/>
          <w:sz w:val="24"/>
        </w:rPr>
        <w:t xml:space="preserve"> </w:t>
      </w:r>
      <w:r>
        <w:rPr>
          <w:sz w:val="24"/>
        </w:rPr>
        <w:t>Рэгламента.</w:t>
      </w:r>
    </w:p>
    <w:p w:rsidR="00866774" w:rsidRDefault="00866774">
      <w:pPr>
        <w:pStyle w:val="ListParagraph"/>
        <w:numPr>
          <w:ilvl w:val="0"/>
          <w:numId w:val="2"/>
        </w:numPr>
        <w:tabs>
          <w:tab w:val="left" w:pos="703"/>
        </w:tabs>
        <w:ind w:right="116" w:firstLine="0"/>
        <w:rPr>
          <w:sz w:val="24"/>
        </w:rPr>
      </w:pPr>
      <w:r>
        <w:rPr>
          <w:sz w:val="24"/>
        </w:rPr>
        <w:t>У выпадку форс-мажорных сітуацый Арганізатар пакідае за сабой права адмяніць адбор і праграму</w:t>
      </w:r>
      <w:r>
        <w:rPr>
          <w:spacing w:val="-4"/>
          <w:sz w:val="24"/>
        </w:rPr>
        <w:t xml:space="preserve"> </w:t>
      </w:r>
      <w:r>
        <w:rPr>
          <w:sz w:val="24"/>
        </w:rPr>
        <w:t>рэзідэнцыі.</w:t>
      </w:r>
    </w:p>
    <w:p w:rsidR="00866774" w:rsidRDefault="00866774">
      <w:pPr>
        <w:pStyle w:val="ListParagraph"/>
        <w:numPr>
          <w:ilvl w:val="0"/>
          <w:numId w:val="2"/>
        </w:numPr>
        <w:tabs>
          <w:tab w:val="left" w:pos="691"/>
        </w:tabs>
        <w:ind w:right="117" w:firstLine="0"/>
        <w:rPr>
          <w:sz w:val="24"/>
        </w:rPr>
      </w:pPr>
      <w:r>
        <w:rPr>
          <w:sz w:val="24"/>
        </w:rPr>
        <w:t>Адмова Рэзідэнта/Рэзідэнткі ад удзелу ў рэзідэнцыі магчымая на ўмовах, указаных у</w:t>
      </w:r>
      <w:r>
        <w:rPr>
          <w:spacing w:val="-2"/>
          <w:sz w:val="24"/>
        </w:rPr>
        <w:t xml:space="preserve"> </w:t>
      </w:r>
      <w:r>
        <w:rPr>
          <w:sz w:val="24"/>
        </w:rPr>
        <w:t>дамове.</w:t>
      </w:r>
    </w:p>
    <w:p w:rsidR="00866774" w:rsidRDefault="00866774">
      <w:pPr>
        <w:pStyle w:val="ListParagraph"/>
        <w:numPr>
          <w:ilvl w:val="0"/>
          <w:numId w:val="2"/>
        </w:numPr>
        <w:tabs>
          <w:tab w:val="left" w:pos="672"/>
        </w:tabs>
        <w:ind w:right="115" w:firstLine="0"/>
        <w:rPr>
          <w:sz w:val="24"/>
        </w:rPr>
      </w:pPr>
      <w:r>
        <w:rPr>
          <w:sz w:val="24"/>
        </w:rPr>
        <w:t>У выпадку змены адраса для карэспандэнцыі Заяўнік/Заяўніца абавязаныя неадкладна паведаміць пра гэта Арганізатару для зняцця адказнасці Арганізатара за наступствы непрадастаўлення Заяўніку/Заяўніцы карэспандэнцыі, звязанай з рэалізацыяй гэтага</w:t>
      </w:r>
      <w:r>
        <w:rPr>
          <w:spacing w:val="-8"/>
          <w:sz w:val="24"/>
        </w:rPr>
        <w:t xml:space="preserve"> </w:t>
      </w:r>
      <w:r>
        <w:rPr>
          <w:sz w:val="24"/>
        </w:rPr>
        <w:t>Рэгламента.</w:t>
      </w:r>
    </w:p>
    <w:p w:rsidR="00866774" w:rsidRDefault="00866774">
      <w:pPr>
        <w:pStyle w:val="ListParagraph"/>
        <w:numPr>
          <w:ilvl w:val="0"/>
          <w:numId w:val="2"/>
        </w:numPr>
        <w:tabs>
          <w:tab w:val="left" w:pos="717"/>
        </w:tabs>
        <w:ind w:right="116" w:firstLine="0"/>
        <w:rPr>
          <w:sz w:val="24"/>
        </w:rPr>
      </w:pPr>
      <w:r>
        <w:rPr>
          <w:sz w:val="24"/>
        </w:rPr>
        <w:t>У пытаннях, якія не рэгулююцца Рэгламентам, прымяняюцца палажэнні польскага</w:t>
      </w:r>
      <w:r>
        <w:rPr>
          <w:spacing w:val="-13"/>
          <w:sz w:val="24"/>
        </w:rPr>
        <w:t xml:space="preserve"> </w:t>
      </w:r>
      <w:r>
        <w:rPr>
          <w:sz w:val="24"/>
        </w:rPr>
        <w:t>заканадаўства,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уключаючы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Грамадзянскі</w:t>
      </w:r>
      <w:r>
        <w:rPr>
          <w:spacing w:val="-11"/>
          <w:sz w:val="24"/>
        </w:rPr>
        <w:t xml:space="preserve"> </w:t>
      </w:r>
      <w:r>
        <w:rPr>
          <w:sz w:val="24"/>
        </w:rPr>
        <w:t>кодэкс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2"/>
          <w:sz w:val="24"/>
        </w:rPr>
        <w:t xml:space="preserve"> </w:t>
      </w:r>
      <w:r>
        <w:rPr>
          <w:sz w:val="24"/>
        </w:rPr>
        <w:t>аб</w:t>
      </w:r>
      <w:r>
        <w:rPr>
          <w:spacing w:val="-11"/>
          <w:sz w:val="24"/>
        </w:rPr>
        <w:t xml:space="preserve"> </w:t>
      </w:r>
      <w:r>
        <w:rPr>
          <w:sz w:val="24"/>
        </w:rPr>
        <w:t>аўтарскім праве і сумежных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правах.</w:t>
      </w:r>
    </w:p>
    <w:p w:rsidR="00866774" w:rsidRDefault="00866774">
      <w:pPr>
        <w:pStyle w:val="ListParagraph"/>
        <w:numPr>
          <w:ilvl w:val="0"/>
          <w:numId w:val="2"/>
        </w:numPr>
        <w:tabs>
          <w:tab w:val="left" w:pos="641"/>
        </w:tabs>
        <w:ind w:left="640" w:hanging="270"/>
        <w:rPr>
          <w:sz w:val="24"/>
        </w:rPr>
      </w:pPr>
      <w:r>
        <w:rPr>
          <w:sz w:val="24"/>
        </w:rPr>
        <w:t>Рэгламент уступае ў сілу з дня яго</w:t>
      </w:r>
      <w:r>
        <w:rPr>
          <w:spacing w:val="-7"/>
          <w:sz w:val="24"/>
        </w:rPr>
        <w:t xml:space="preserve"> </w:t>
      </w:r>
      <w:r>
        <w:rPr>
          <w:sz w:val="24"/>
        </w:rPr>
        <w:t>абвяшчэння.</w:t>
      </w:r>
    </w:p>
    <w:p w:rsidR="00866774" w:rsidRDefault="00866774">
      <w:pPr>
        <w:pStyle w:val="ListParagraph"/>
        <w:numPr>
          <w:ilvl w:val="0"/>
          <w:numId w:val="2"/>
        </w:numPr>
        <w:tabs>
          <w:tab w:val="left" w:pos="725"/>
        </w:tabs>
        <w:ind w:right="112" w:firstLine="0"/>
        <w:rPr>
          <w:sz w:val="24"/>
        </w:rPr>
      </w:pPr>
      <w:r>
        <w:rPr>
          <w:sz w:val="24"/>
        </w:rPr>
        <w:t>Любыя пытанні, звязаныя з рэзідэнцыяй і гэтым Рэгламентам, павінны накіроўвацца толькі па адрасе: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rezydencje@sdk.pl.</w:t>
        </w:r>
      </w:hyperlink>
    </w:p>
    <w:p w:rsidR="00866774" w:rsidRDefault="00866774">
      <w:pPr>
        <w:pStyle w:val="ListParagraph"/>
        <w:numPr>
          <w:ilvl w:val="0"/>
          <w:numId w:val="2"/>
        </w:numPr>
        <w:tabs>
          <w:tab w:val="left" w:pos="703"/>
        </w:tabs>
        <w:ind w:right="113" w:firstLine="0"/>
        <w:rPr>
          <w:sz w:val="24"/>
        </w:rPr>
      </w:pPr>
      <w:r>
        <w:rPr>
          <w:sz w:val="24"/>
        </w:rPr>
        <w:t>Гэты Рэгламент складзены на польскай, беларускай, украінскай і рускай мовах.</w:t>
      </w:r>
      <w:r>
        <w:rPr>
          <w:spacing w:val="-19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выпадку</w:t>
      </w:r>
      <w:r>
        <w:rPr>
          <w:spacing w:val="-19"/>
          <w:sz w:val="24"/>
        </w:rPr>
        <w:t xml:space="preserve"> </w:t>
      </w:r>
      <w:r>
        <w:rPr>
          <w:sz w:val="24"/>
        </w:rPr>
        <w:t>супярэчнасцяў</w:t>
      </w:r>
      <w:r>
        <w:rPr>
          <w:spacing w:val="-18"/>
          <w:sz w:val="24"/>
        </w:rPr>
        <w:t xml:space="preserve"> </w:t>
      </w:r>
      <w:r>
        <w:rPr>
          <w:sz w:val="24"/>
        </w:rPr>
        <w:t>паміж</w:t>
      </w:r>
      <w:r>
        <w:rPr>
          <w:spacing w:val="-17"/>
          <w:sz w:val="24"/>
        </w:rPr>
        <w:t xml:space="preserve"> </w:t>
      </w:r>
      <w:r>
        <w:rPr>
          <w:sz w:val="24"/>
        </w:rPr>
        <w:t>дзвюма</w:t>
      </w:r>
      <w:r>
        <w:rPr>
          <w:spacing w:val="-17"/>
          <w:sz w:val="24"/>
        </w:rPr>
        <w:t xml:space="preserve"> </w:t>
      </w:r>
      <w:r>
        <w:rPr>
          <w:sz w:val="24"/>
        </w:rPr>
        <w:t>моўнымі</w:t>
      </w:r>
      <w:r>
        <w:rPr>
          <w:spacing w:val="-18"/>
          <w:sz w:val="24"/>
        </w:rPr>
        <w:t xml:space="preserve"> </w:t>
      </w:r>
      <w:r>
        <w:rPr>
          <w:sz w:val="24"/>
        </w:rPr>
        <w:t>версіямі</w:t>
      </w:r>
      <w:r>
        <w:rPr>
          <w:spacing w:val="-19"/>
          <w:sz w:val="24"/>
        </w:rPr>
        <w:t xml:space="preserve"> </w:t>
      </w:r>
      <w:r>
        <w:rPr>
          <w:sz w:val="24"/>
        </w:rPr>
        <w:t>перавага</w:t>
      </w:r>
      <w:r>
        <w:rPr>
          <w:spacing w:val="-19"/>
          <w:sz w:val="24"/>
        </w:rPr>
        <w:t xml:space="preserve"> </w:t>
      </w:r>
      <w:r>
        <w:rPr>
          <w:sz w:val="24"/>
        </w:rPr>
        <w:t>будзе аддадзеная польскай</w:t>
      </w:r>
      <w:r>
        <w:rPr>
          <w:spacing w:val="-5"/>
          <w:sz w:val="24"/>
        </w:rPr>
        <w:t xml:space="preserve"> </w:t>
      </w:r>
      <w:r>
        <w:rPr>
          <w:sz w:val="24"/>
        </w:rPr>
        <w:t>версіі.</w:t>
      </w:r>
    </w:p>
    <w:p w:rsidR="00866774" w:rsidRDefault="00866774">
      <w:pPr>
        <w:pStyle w:val="BodyText"/>
        <w:spacing w:before="1"/>
        <w:ind w:left="0"/>
      </w:pPr>
    </w:p>
    <w:p w:rsidR="00866774" w:rsidRDefault="00866774">
      <w:pPr>
        <w:pStyle w:val="BodyText"/>
      </w:pPr>
      <w:r>
        <w:t>Дадаткі:</w:t>
      </w:r>
    </w:p>
    <w:p w:rsidR="00866774" w:rsidRDefault="00866774">
      <w:pPr>
        <w:pStyle w:val="ListParagraph"/>
        <w:numPr>
          <w:ilvl w:val="0"/>
          <w:numId w:val="1"/>
        </w:numPr>
        <w:tabs>
          <w:tab w:val="left" w:pos="641"/>
        </w:tabs>
        <w:ind w:hanging="270"/>
        <w:jc w:val="left"/>
        <w:rPr>
          <w:sz w:val="24"/>
        </w:rPr>
      </w:pPr>
      <w:r>
        <w:rPr>
          <w:sz w:val="24"/>
        </w:rPr>
        <w:t>Узор дамовы з</w:t>
      </w:r>
      <w:r>
        <w:rPr>
          <w:spacing w:val="64"/>
          <w:sz w:val="24"/>
        </w:rPr>
        <w:t xml:space="preserve"> </w:t>
      </w:r>
      <w:r>
        <w:rPr>
          <w:sz w:val="24"/>
        </w:rPr>
        <w:t>Рэзідэнтам/Рэзідэнткай.</w:t>
      </w:r>
    </w:p>
    <w:p w:rsidR="00866774" w:rsidRDefault="00866774">
      <w:pPr>
        <w:pStyle w:val="ListParagraph"/>
        <w:numPr>
          <w:ilvl w:val="0"/>
          <w:numId w:val="1"/>
        </w:numPr>
        <w:tabs>
          <w:tab w:val="left" w:pos="641"/>
        </w:tabs>
        <w:ind w:hanging="270"/>
        <w:jc w:val="left"/>
        <w:rPr>
          <w:sz w:val="24"/>
        </w:rPr>
      </w:pPr>
      <w:r>
        <w:rPr>
          <w:sz w:val="24"/>
        </w:rPr>
        <w:t>Узор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заяўкі.</w:t>
      </w:r>
    </w:p>
    <w:sectPr w:rsidR="00866774" w:rsidSect="00213BB6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F80"/>
    <w:multiLevelType w:val="hybridMultilevel"/>
    <w:tmpl w:val="FFFFFFFF"/>
    <w:lvl w:ilvl="0" w:tplc="5232C8B0">
      <w:numFmt w:val="bullet"/>
      <w:lvlText w:val="•"/>
      <w:lvlJc w:val="left"/>
      <w:pPr>
        <w:ind w:left="371" w:hanging="293"/>
      </w:pPr>
      <w:rPr>
        <w:rFonts w:ascii="Arial" w:eastAsia="Times New Roman" w:hAnsi="Arial" w:hint="default"/>
        <w:spacing w:val="-3"/>
        <w:w w:val="100"/>
        <w:sz w:val="24"/>
      </w:rPr>
    </w:lvl>
    <w:lvl w:ilvl="1" w:tplc="89FAB112">
      <w:numFmt w:val="bullet"/>
      <w:lvlText w:val="•"/>
      <w:lvlJc w:val="left"/>
      <w:pPr>
        <w:ind w:left="1286" w:hanging="293"/>
      </w:pPr>
      <w:rPr>
        <w:rFonts w:hint="default"/>
      </w:rPr>
    </w:lvl>
    <w:lvl w:ilvl="2" w:tplc="7A20BB72">
      <w:numFmt w:val="bullet"/>
      <w:lvlText w:val="•"/>
      <w:lvlJc w:val="left"/>
      <w:pPr>
        <w:ind w:left="2193" w:hanging="293"/>
      </w:pPr>
      <w:rPr>
        <w:rFonts w:hint="default"/>
      </w:rPr>
    </w:lvl>
    <w:lvl w:ilvl="3" w:tplc="A0847E4A">
      <w:numFmt w:val="bullet"/>
      <w:lvlText w:val="•"/>
      <w:lvlJc w:val="left"/>
      <w:pPr>
        <w:ind w:left="3099" w:hanging="293"/>
      </w:pPr>
      <w:rPr>
        <w:rFonts w:hint="default"/>
      </w:rPr>
    </w:lvl>
    <w:lvl w:ilvl="4" w:tplc="4AD8A072">
      <w:numFmt w:val="bullet"/>
      <w:lvlText w:val="•"/>
      <w:lvlJc w:val="left"/>
      <w:pPr>
        <w:ind w:left="4006" w:hanging="293"/>
      </w:pPr>
      <w:rPr>
        <w:rFonts w:hint="default"/>
      </w:rPr>
    </w:lvl>
    <w:lvl w:ilvl="5" w:tplc="D928816C">
      <w:numFmt w:val="bullet"/>
      <w:lvlText w:val="•"/>
      <w:lvlJc w:val="left"/>
      <w:pPr>
        <w:ind w:left="4913" w:hanging="293"/>
      </w:pPr>
      <w:rPr>
        <w:rFonts w:hint="default"/>
      </w:rPr>
    </w:lvl>
    <w:lvl w:ilvl="6" w:tplc="761A5A64">
      <w:numFmt w:val="bullet"/>
      <w:lvlText w:val="•"/>
      <w:lvlJc w:val="left"/>
      <w:pPr>
        <w:ind w:left="5819" w:hanging="293"/>
      </w:pPr>
      <w:rPr>
        <w:rFonts w:hint="default"/>
      </w:rPr>
    </w:lvl>
    <w:lvl w:ilvl="7" w:tplc="305243B6">
      <w:numFmt w:val="bullet"/>
      <w:lvlText w:val="•"/>
      <w:lvlJc w:val="left"/>
      <w:pPr>
        <w:ind w:left="6726" w:hanging="293"/>
      </w:pPr>
      <w:rPr>
        <w:rFonts w:hint="default"/>
      </w:rPr>
    </w:lvl>
    <w:lvl w:ilvl="8" w:tplc="2C1CA072">
      <w:numFmt w:val="bullet"/>
      <w:lvlText w:val="•"/>
      <w:lvlJc w:val="left"/>
      <w:pPr>
        <w:ind w:left="7633" w:hanging="293"/>
      </w:pPr>
      <w:rPr>
        <w:rFonts w:hint="default"/>
      </w:rPr>
    </w:lvl>
  </w:abstractNum>
  <w:abstractNum w:abstractNumId="1">
    <w:nsid w:val="0D720D18"/>
    <w:multiLevelType w:val="hybridMultilevel"/>
    <w:tmpl w:val="FFFFFFFF"/>
    <w:lvl w:ilvl="0" w:tplc="EB8A9238">
      <w:start w:val="1"/>
      <w:numFmt w:val="decimal"/>
      <w:lvlText w:val="%1."/>
      <w:lvlJc w:val="left"/>
      <w:pPr>
        <w:ind w:left="371" w:hanging="269"/>
      </w:pPr>
      <w:rPr>
        <w:rFonts w:ascii="Arial" w:eastAsia="Times New Roman" w:hAnsi="Arial" w:cs="Arial" w:hint="default"/>
        <w:spacing w:val="-29"/>
        <w:w w:val="100"/>
        <w:sz w:val="24"/>
        <w:szCs w:val="24"/>
      </w:rPr>
    </w:lvl>
    <w:lvl w:ilvl="1" w:tplc="E8EEA5F4">
      <w:numFmt w:val="bullet"/>
      <w:lvlText w:val="•"/>
      <w:lvlJc w:val="left"/>
      <w:pPr>
        <w:ind w:left="1286" w:hanging="269"/>
      </w:pPr>
      <w:rPr>
        <w:rFonts w:hint="default"/>
      </w:rPr>
    </w:lvl>
    <w:lvl w:ilvl="2" w:tplc="151E75B0">
      <w:numFmt w:val="bullet"/>
      <w:lvlText w:val="•"/>
      <w:lvlJc w:val="left"/>
      <w:pPr>
        <w:ind w:left="2193" w:hanging="269"/>
      </w:pPr>
      <w:rPr>
        <w:rFonts w:hint="default"/>
      </w:rPr>
    </w:lvl>
    <w:lvl w:ilvl="3" w:tplc="54B65D4E">
      <w:numFmt w:val="bullet"/>
      <w:lvlText w:val="•"/>
      <w:lvlJc w:val="left"/>
      <w:pPr>
        <w:ind w:left="3099" w:hanging="269"/>
      </w:pPr>
      <w:rPr>
        <w:rFonts w:hint="default"/>
      </w:rPr>
    </w:lvl>
    <w:lvl w:ilvl="4" w:tplc="103C3018"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8E584846">
      <w:numFmt w:val="bullet"/>
      <w:lvlText w:val="•"/>
      <w:lvlJc w:val="left"/>
      <w:pPr>
        <w:ind w:left="4913" w:hanging="269"/>
      </w:pPr>
      <w:rPr>
        <w:rFonts w:hint="default"/>
      </w:rPr>
    </w:lvl>
    <w:lvl w:ilvl="6" w:tplc="3AD458BC">
      <w:numFmt w:val="bullet"/>
      <w:lvlText w:val="•"/>
      <w:lvlJc w:val="left"/>
      <w:pPr>
        <w:ind w:left="5819" w:hanging="269"/>
      </w:pPr>
      <w:rPr>
        <w:rFonts w:hint="default"/>
      </w:rPr>
    </w:lvl>
    <w:lvl w:ilvl="7" w:tplc="B80E84F4">
      <w:numFmt w:val="bullet"/>
      <w:lvlText w:val="•"/>
      <w:lvlJc w:val="left"/>
      <w:pPr>
        <w:ind w:left="6726" w:hanging="269"/>
      </w:pPr>
      <w:rPr>
        <w:rFonts w:hint="default"/>
      </w:rPr>
    </w:lvl>
    <w:lvl w:ilvl="8" w:tplc="091E3998">
      <w:numFmt w:val="bullet"/>
      <w:lvlText w:val="•"/>
      <w:lvlJc w:val="left"/>
      <w:pPr>
        <w:ind w:left="7633" w:hanging="269"/>
      </w:pPr>
      <w:rPr>
        <w:rFonts w:hint="default"/>
      </w:rPr>
    </w:lvl>
  </w:abstractNum>
  <w:abstractNum w:abstractNumId="2">
    <w:nsid w:val="1AD63A9C"/>
    <w:multiLevelType w:val="hybridMultilevel"/>
    <w:tmpl w:val="FFFFFFFF"/>
    <w:lvl w:ilvl="0" w:tplc="4C34F94C">
      <w:start w:val="1"/>
      <w:numFmt w:val="decimal"/>
      <w:lvlText w:val="%1."/>
      <w:lvlJc w:val="left"/>
      <w:pPr>
        <w:ind w:left="462" w:hanging="363"/>
      </w:pPr>
      <w:rPr>
        <w:rFonts w:ascii="Arial" w:eastAsia="Times New Roman" w:hAnsi="Arial" w:cs="Arial" w:hint="default"/>
        <w:spacing w:val="-28"/>
        <w:w w:val="100"/>
        <w:sz w:val="24"/>
        <w:szCs w:val="24"/>
      </w:rPr>
    </w:lvl>
    <w:lvl w:ilvl="1" w:tplc="930249E2">
      <w:start w:val="1"/>
      <w:numFmt w:val="decimal"/>
      <w:lvlText w:val="%2)"/>
      <w:lvlJc w:val="left"/>
      <w:pPr>
        <w:ind w:left="371" w:hanging="343"/>
      </w:pPr>
      <w:rPr>
        <w:rFonts w:ascii="Arial" w:eastAsia="Times New Roman" w:hAnsi="Arial" w:cs="Arial" w:hint="default"/>
        <w:spacing w:val="-33"/>
        <w:w w:val="99"/>
        <w:sz w:val="24"/>
        <w:szCs w:val="24"/>
      </w:rPr>
    </w:lvl>
    <w:lvl w:ilvl="2" w:tplc="B1EE75FE">
      <w:numFmt w:val="bullet"/>
      <w:lvlText w:val="•"/>
      <w:lvlJc w:val="left"/>
      <w:pPr>
        <w:ind w:left="1242" w:hanging="151"/>
      </w:pPr>
      <w:rPr>
        <w:rFonts w:ascii="Arial" w:eastAsia="Times New Roman" w:hAnsi="Arial" w:hint="default"/>
        <w:spacing w:val="-3"/>
        <w:w w:val="100"/>
        <w:sz w:val="24"/>
      </w:rPr>
    </w:lvl>
    <w:lvl w:ilvl="3" w:tplc="074E827A">
      <w:numFmt w:val="bullet"/>
      <w:lvlText w:val="•"/>
      <w:lvlJc w:val="left"/>
      <w:pPr>
        <w:ind w:left="1240" w:hanging="151"/>
      </w:pPr>
      <w:rPr>
        <w:rFonts w:hint="default"/>
      </w:rPr>
    </w:lvl>
    <w:lvl w:ilvl="4" w:tplc="F4A03CC4">
      <w:numFmt w:val="bullet"/>
      <w:lvlText w:val="•"/>
      <w:lvlJc w:val="left"/>
      <w:pPr>
        <w:ind w:left="2412" w:hanging="151"/>
      </w:pPr>
      <w:rPr>
        <w:rFonts w:hint="default"/>
      </w:rPr>
    </w:lvl>
    <w:lvl w:ilvl="5" w:tplc="A3C2BEDA">
      <w:numFmt w:val="bullet"/>
      <w:lvlText w:val="•"/>
      <w:lvlJc w:val="left"/>
      <w:pPr>
        <w:ind w:left="3584" w:hanging="151"/>
      </w:pPr>
      <w:rPr>
        <w:rFonts w:hint="default"/>
      </w:rPr>
    </w:lvl>
    <w:lvl w:ilvl="6" w:tplc="63D20D00">
      <w:numFmt w:val="bullet"/>
      <w:lvlText w:val="•"/>
      <w:lvlJc w:val="left"/>
      <w:pPr>
        <w:ind w:left="4757" w:hanging="151"/>
      </w:pPr>
      <w:rPr>
        <w:rFonts w:hint="default"/>
      </w:rPr>
    </w:lvl>
    <w:lvl w:ilvl="7" w:tplc="FA0C3B64">
      <w:numFmt w:val="bullet"/>
      <w:lvlText w:val="•"/>
      <w:lvlJc w:val="left"/>
      <w:pPr>
        <w:ind w:left="5929" w:hanging="151"/>
      </w:pPr>
      <w:rPr>
        <w:rFonts w:hint="default"/>
      </w:rPr>
    </w:lvl>
    <w:lvl w:ilvl="8" w:tplc="C242CE74">
      <w:numFmt w:val="bullet"/>
      <w:lvlText w:val="•"/>
      <w:lvlJc w:val="left"/>
      <w:pPr>
        <w:ind w:left="7101" w:hanging="151"/>
      </w:pPr>
      <w:rPr>
        <w:rFonts w:hint="default"/>
      </w:rPr>
    </w:lvl>
  </w:abstractNum>
  <w:abstractNum w:abstractNumId="3">
    <w:nsid w:val="1DCB2075"/>
    <w:multiLevelType w:val="hybridMultilevel"/>
    <w:tmpl w:val="FFFFFFFF"/>
    <w:lvl w:ilvl="0" w:tplc="9E5E22FE">
      <w:start w:val="1"/>
      <w:numFmt w:val="decimal"/>
      <w:lvlText w:val="%1."/>
      <w:lvlJc w:val="left"/>
      <w:pPr>
        <w:ind w:left="371" w:hanging="338"/>
      </w:pPr>
      <w:rPr>
        <w:rFonts w:ascii="Arial" w:eastAsia="Times New Roman" w:hAnsi="Arial" w:cs="Arial" w:hint="default"/>
        <w:spacing w:val="-3"/>
        <w:w w:val="100"/>
        <w:sz w:val="24"/>
        <w:szCs w:val="24"/>
      </w:rPr>
    </w:lvl>
    <w:lvl w:ilvl="1" w:tplc="ACEC5BF2">
      <w:start w:val="1"/>
      <w:numFmt w:val="decimal"/>
      <w:lvlText w:val="%2."/>
      <w:lvlJc w:val="left"/>
      <w:pPr>
        <w:ind w:left="1091" w:hanging="360"/>
      </w:pPr>
      <w:rPr>
        <w:rFonts w:ascii="Arial" w:eastAsia="Times New Roman" w:hAnsi="Arial" w:cs="Arial" w:hint="default"/>
        <w:spacing w:val="-25"/>
        <w:w w:val="100"/>
        <w:sz w:val="24"/>
        <w:szCs w:val="24"/>
      </w:rPr>
    </w:lvl>
    <w:lvl w:ilvl="2" w:tplc="DBA60D8E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4D203D12"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3CBEAA60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CCCC3930"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505C2FD2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167E53EC"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DD5C9D66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4">
    <w:nsid w:val="4B4014BF"/>
    <w:multiLevelType w:val="hybridMultilevel"/>
    <w:tmpl w:val="FFFFFFFF"/>
    <w:lvl w:ilvl="0" w:tplc="24F63CEA">
      <w:numFmt w:val="bullet"/>
      <w:lvlText w:val="●"/>
      <w:lvlJc w:val="left"/>
      <w:pPr>
        <w:ind w:left="1451" w:hanging="360"/>
      </w:pPr>
      <w:rPr>
        <w:rFonts w:ascii="Arial" w:eastAsia="Times New Roman" w:hAnsi="Arial" w:hint="default"/>
        <w:spacing w:val="-3"/>
        <w:w w:val="100"/>
        <w:sz w:val="24"/>
      </w:rPr>
    </w:lvl>
    <w:lvl w:ilvl="1" w:tplc="59F2282C">
      <w:numFmt w:val="bullet"/>
      <w:lvlText w:val="•"/>
      <w:lvlJc w:val="left"/>
      <w:pPr>
        <w:ind w:left="2258" w:hanging="360"/>
      </w:pPr>
      <w:rPr>
        <w:rFonts w:hint="default"/>
      </w:rPr>
    </w:lvl>
    <w:lvl w:ilvl="2" w:tplc="869EEE84"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C1B865B6"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665C2C36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791C8A50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A88EC8BA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06FE96B6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A10842C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5">
    <w:nsid w:val="4D8A6828"/>
    <w:multiLevelType w:val="hybridMultilevel"/>
    <w:tmpl w:val="FFFFFFFF"/>
    <w:lvl w:ilvl="0" w:tplc="4E1851DC">
      <w:start w:val="1"/>
      <w:numFmt w:val="decimal"/>
      <w:lvlText w:val="%1."/>
      <w:lvlJc w:val="left"/>
      <w:pPr>
        <w:ind w:left="371" w:hanging="334"/>
      </w:pPr>
      <w:rPr>
        <w:rFonts w:ascii="Arial" w:eastAsia="Times New Roman" w:hAnsi="Arial" w:cs="Arial" w:hint="default"/>
        <w:spacing w:val="-5"/>
        <w:w w:val="100"/>
        <w:sz w:val="24"/>
        <w:szCs w:val="24"/>
      </w:rPr>
    </w:lvl>
    <w:lvl w:ilvl="1" w:tplc="B5DE807A">
      <w:numFmt w:val="bullet"/>
      <w:lvlText w:val="•"/>
      <w:lvlJc w:val="left"/>
      <w:pPr>
        <w:ind w:left="1286" w:hanging="334"/>
      </w:pPr>
      <w:rPr>
        <w:rFonts w:hint="default"/>
      </w:rPr>
    </w:lvl>
    <w:lvl w:ilvl="2" w:tplc="6B806FF6">
      <w:numFmt w:val="bullet"/>
      <w:lvlText w:val="•"/>
      <w:lvlJc w:val="left"/>
      <w:pPr>
        <w:ind w:left="2193" w:hanging="334"/>
      </w:pPr>
      <w:rPr>
        <w:rFonts w:hint="default"/>
      </w:rPr>
    </w:lvl>
    <w:lvl w:ilvl="3" w:tplc="AAFE84A4">
      <w:numFmt w:val="bullet"/>
      <w:lvlText w:val="•"/>
      <w:lvlJc w:val="left"/>
      <w:pPr>
        <w:ind w:left="3099" w:hanging="334"/>
      </w:pPr>
      <w:rPr>
        <w:rFonts w:hint="default"/>
      </w:rPr>
    </w:lvl>
    <w:lvl w:ilvl="4" w:tplc="2FCAD0CA">
      <w:numFmt w:val="bullet"/>
      <w:lvlText w:val="•"/>
      <w:lvlJc w:val="left"/>
      <w:pPr>
        <w:ind w:left="4006" w:hanging="334"/>
      </w:pPr>
      <w:rPr>
        <w:rFonts w:hint="default"/>
      </w:rPr>
    </w:lvl>
    <w:lvl w:ilvl="5" w:tplc="73B68F9E">
      <w:numFmt w:val="bullet"/>
      <w:lvlText w:val="•"/>
      <w:lvlJc w:val="left"/>
      <w:pPr>
        <w:ind w:left="4913" w:hanging="334"/>
      </w:pPr>
      <w:rPr>
        <w:rFonts w:hint="default"/>
      </w:rPr>
    </w:lvl>
    <w:lvl w:ilvl="6" w:tplc="37983EEE">
      <w:numFmt w:val="bullet"/>
      <w:lvlText w:val="•"/>
      <w:lvlJc w:val="left"/>
      <w:pPr>
        <w:ind w:left="5819" w:hanging="334"/>
      </w:pPr>
      <w:rPr>
        <w:rFonts w:hint="default"/>
      </w:rPr>
    </w:lvl>
    <w:lvl w:ilvl="7" w:tplc="B1B61FA6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8EB08A3E">
      <w:numFmt w:val="bullet"/>
      <w:lvlText w:val="•"/>
      <w:lvlJc w:val="left"/>
      <w:pPr>
        <w:ind w:left="7633" w:hanging="334"/>
      </w:pPr>
      <w:rPr>
        <w:rFonts w:hint="default"/>
      </w:rPr>
    </w:lvl>
  </w:abstractNum>
  <w:abstractNum w:abstractNumId="6">
    <w:nsid w:val="62017F05"/>
    <w:multiLevelType w:val="hybridMultilevel"/>
    <w:tmpl w:val="FFFFFFFF"/>
    <w:lvl w:ilvl="0" w:tplc="54C8EF28">
      <w:start w:val="1"/>
      <w:numFmt w:val="decimal"/>
      <w:lvlText w:val="%1."/>
      <w:lvlJc w:val="left"/>
      <w:pPr>
        <w:ind w:left="371" w:hanging="374"/>
      </w:pPr>
      <w:rPr>
        <w:rFonts w:ascii="Arial" w:eastAsia="Times New Roman" w:hAnsi="Arial" w:cs="Arial" w:hint="default"/>
        <w:spacing w:val="-28"/>
        <w:w w:val="100"/>
        <w:sz w:val="24"/>
        <w:szCs w:val="24"/>
      </w:rPr>
    </w:lvl>
    <w:lvl w:ilvl="1" w:tplc="5CC46356">
      <w:numFmt w:val="bullet"/>
      <w:lvlText w:val="•"/>
      <w:lvlJc w:val="left"/>
      <w:pPr>
        <w:ind w:left="1286" w:hanging="374"/>
      </w:pPr>
      <w:rPr>
        <w:rFonts w:hint="default"/>
      </w:rPr>
    </w:lvl>
    <w:lvl w:ilvl="2" w:tplc="659ED9F2">
      <w:numFmt w:val="bullet"/>
      <w:lvlText w:val="•"/>
      <w:lvlJc w:val="left"/>
      <w:pPr>
        <w:ind w:left="2193" w:hanging="374"/>
      </w:pPr>
      <w:rPr>
        <w:rFonts w:hint="default"/>
      </w:rPr>
    </w:lvl>
    <w:lvl w:ilvl="3" w:tplc="BD3A041A">
      <w:numFmt w:val="bullet"/>
      <w:lvlText w:val="•"/>
      <w:lvlJc w:val="left"/>
      <w:pPr>
        <w:ind w:left="3099" w:hanging="374"/>
      </w:pPr>
      <w:rPr>
        <w:rFonts w:hint="default"/>
      </w:rPr>
    </w:lvl>
    <w:lvl w:ilvl="4" w:tplc="CA26D028">
      <w:numFmt w:val="bullet"/>
      <w:lvlText w:val="•"/>
      <w:lvlJc w:val="left"/>
      <w:pPr>
        <w:ind w:left="4006" w:hanging="374"/>
      </w:pPr>
      <w:rPr>
        <w:rFonts w:hint="default"/>
      </w:rPr>
    </w:lvl>
    <w:lvl w:ilvl="5" w:tplc="136A338A">
      <w:numFmt w:val="bullet"/>
      <w:lvlText w:val="•"/>
      <w:lvlJc w:val="left"/>
      <w:pPr>
        <w:ind w:left="4913" w:hanging="374"/>
      </w:pPr>
      <w:rPr>
        <w:rFonts w:hint="default"/>
      </w:rPr>
    </w:lvl>
    <w:lvl w:ilvl="6" w:tplc="B88C6D48">
      <w:numFmt w:val="bullet"/>
      <w:lvlText w:val="•"/>
      <w:lvlJc w:val="left"/>
      <w:pPr>
        <w:ind w:left="5819" w:hanging="374"/>
      </w:pPr>
      <w:rPr>
        <w:rFonts w:hint="default"/>
      </w:rPr>
    </w:lvl>
    <w:lvl w:ilvl="7" w:tplc="F1F838DE">
      <w:numFmt w:val="bullet"/>
      <w:lvlText w:val="•"/>
      <w:lvlJc w:val="left"/>
      <w:pPr>
        <w:ind w:left="6726" w:hanging="374"/>
      </w:pPr>
      <w:rPr>
        <w:rFonts w:hint="default"/>
      </w:rPr>
    </w:lvl>
    <w:lvl w:ilvl="8" w:tplc="E4AC5E18">
      <w:numFmt w:val="bullet"/>
      <w:lvlText w:val="•"/>
      <w:lvlJc w:val="left"/>
      <w:pPr>
        <w:ind w:left="7633" w:hanging="374"/>
      </w:pPr>
      <w:rPr>
        <w:rFonts w:hint="default"/>
      </w:rPr>
    </w:lvl>
  </w:abstractNum>
  <w:abstractNum w:abstractNumId="7">
    <w:nsid w:val="6ADC5770"/>
    <w:multiLevelType w:val="hybridMultilevel"/>
    <w:tmpl w:val="FFFFFFFF"/>
    <w:lvl w:ilvl="0" w:tplc="3294B2EA">
      <w:numFmt w:val="bullet"/>
      <w:lvlText w:val="●"/>
      <w:lvlJc w:val="left"/>
      <w:pPr>
        <w:ind w:left="1451" w:hanging="495"/>
      </w:pPr>
      <w:rPr>
        <w:rFonts w:ascii="Arial" w:eastAsia="Times New Roman" w:hAnsi="Arial" w:hint="default"/>
        <w:spacing w:val="-33"/>
        <w:w w:val="99"/>
        <w:sz w:val="24"/>
      </w:rPr>
    </w:lvl>
    <w:lvl w:ilvl="1" w:tplc="4C5829A2">
      <w:numFmt w:val="bullet"/>
      <w:lvlText w:val="•"/>
      <w:lvlJc w:val="left"/>
      <w:pPr>
        <w:ind w:left="2258" w:hanging="495"/>
      </w:pPr>
      <w:rPr>
        <w:rFonts w:hint="default"/>
      </w:rPr>
    </w:lvl>
    <w:lvl w:ilvl="2" w:tplc="78EEC7A0">
      <w:numFmt w:val="bullet"/>
      <w:lvlText w:val="•"/>
      <w:lvlJc w:val="left"/>
      <w:pPr>
        <w:ind w:left="3057" w:hanging="495"/>
      </w:pPr>
      <w:rPr>
        <w:rFonts w:hint="default"/>
      </w:rPr>
    </w:lvl>
    <w:lvl w:ilvl="3" w:tplc="D5E68B5A">
      <w:numFmt w:val="bullet"/>
      <w:lvlText w:val="•"/>
      <w:lvlJc w:val="left"/>
      <w:pPr>
        <w:ind w:left="3855" w:hanging="495"/>
      </w:pPr>
      <w:rPr>
        <w:rFonts w:hint="default"/>
      </w:rPr>
    </w:lvl>
    <w:lvl w:ilvl="4" w:tplc="8A7C30C6">
      <w:numFmt w:val="bullet"/>
      <w:lvlText w:val="•"/>
      <w:lvlJc w:val="left"/>
      <w:pPr>
        <w:ind w:left="4654" w:hanging="495"/>
      </w:pPr>
      <w:rPr>
        <w:rFonts w:hint="default"/>
      </w:rPr>
    </w:lvl>
    <w:lvl w:ilvl="5" w:tplc="7F80D446">
      <w:numFmt w:val="bullet"/>
      <w:lvlText w:val="•"/>
      <w:lvlJc w:val="left"/>
      <w:pPr>
        <w:ind w:left="5453" w:hanging="495"/>
      </w:pPr>
      <w:rPr>
        <w:rFonts w:hint="default"/>
      </w:rPr>
    </w:lvl>
    <w:lvl w:ilvl="6" w:tplc="1EBC81CA">
      <w:numFmt w:val="bullet"/>
      <w:lvlText w:val="•"/>
      <w:lvlJc w:val="left"/>
      <w:pPr>
        <w:ind w:left="6251" w:hanging="495"/>
      </w:pPr>
      <w:rPr>
        <w:rFonts w:hint="default"/>
      </w:rPr>
    </w:lvl>
    <w:lvl w:ilvl="7" w:tplc="C5B2C9A4">
      <w:numFmt w:val="bullet"/>
      <w:lvlText w:val="•"/>
      <w:lvlJc w:val="left"/>
      <w:pPr>
        <w:ind w:left="7050" w:hanging="495"/>
      </w:pPr>
      <w:rPr>
        <w:rFonts w:hint="default"/>
      </w:rPr>
    </w:lvl>
    <w:lvl w:ilvl="8" w:tplc="2E00FBAC">
      <w:numFmt w:val="bullet"/>
      <w:lvlText w:val="•"/>
      <w:lvlJc w:val="left"/>
      <w:pPr>
        <w:ind w:left="7849" w:hanging="495"/>
      </w:pPr>
      <w:rPr>
        <w:rFonts w:hint="default"/>
      </w:rPr>
    </w:lvl>
  </w:abstractNum>
  <w:abstractNum w:abstractNumId="8">
    <w:nsid w:val="6B450E9A"/>
    <w:multiLevelType w:val="hybridMultilevel"/>
    <w:tmpl w:val="FFFFFFFF"/>
    <w:lvl w:ilvl="0" w:tplc="A718C032">
      <w:start w:val="1"/>
      <w:numFmt w:val="decimal"/>
      <w:lvlText w:val="%1."/>
      <w:lvlJc w:val="left"/>
      <w:pPr>
        <w:ind w:left="640" w:hanging="269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F6746CA4">
      <w:numFmt w:val="bullet"/>
      <w:lvlText w:val="•"/>
      <w:lvlJc w:val="left"/>
      <w:pPr>
        <w:ind w:left="1520" w:hanging="269"/>
      </w:pPr>
      <w:rPr>
        <w:rFonts w:hint="default"/>
      </w:rPr>
    </w:lvl>
    <w:lvl w:ilvl="2" w:tplc="3C6AFB6E">
      <w:numFmt w:val="bullet"/>
      <w:lvlText w:val="•"/>
      <w:lvlJc w:val="left"/>
      <w:pPr>
        <w:ind w:left="2401" w:hanging="269"/>
      </w:pPr>
      <w:rPr>
        <w:rFonts w:hint="default"/>
      </w:rPr>
    </w:lvl>
    <w:lvl w:ilvl="3" w:tplc="42F89F78">
      <w:numFmt w:val="bullet"/>
      <w:lvlText w:val="•"/>
      <w:lvlJc w:val="left"/>
      <w:pPr>
        <w:ind w:left="3281" w:hanging="269"/>
      </w:pPr>
      <w:rPr>
        <w:rFonts w:hint="default"/>
      </w:rPr>
    </w:lvl>
    <w:lvl w:ilvl="4" w:tplc="4B7EA456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1B9C8398">
      <w:numFmt w:val="bullet"/>
      <w:lvlText w:val="•"/>
      <w:lvlJc w:val="left"/>
      <w:pPr>
        <w:ind w:left="5043" w:hanging="269"/>
      </w:pPr>
      <w:rPr>
        <w:rFonts w:hint="default"/>
      </w:rPr>
    </w:lvl>
    <w:lvl w:ilvl="6" w:tplc="FD58B8A2">
      <w:numFmt w:val="bullet"/>
      <w:lvlText w:val="•"/>
      <w:lvlJc w:val="left"/>
      <w:pPr>
        <w:ind w:left="5923" w:hanging="269"/>
      </w:pPr>
      <w:rPr>
        <w:rFonts w:hint="default"/>
      </w:rPr>
    </w:lvl>
    <w:lvl w:ilvl="7" w:tplc="CC7AFC46">
      <w:numFmt w:val="bullet"/>
      <w:lvlText w:val="•"/>
      <w:lvlJc w:val="left"/>
      <w:pPr>
        <w:ind w:left="6804" w:hanging="269"/>
      </w:pPr>
      <w:rPr>
        <w:rFonts w:hint="default"/>
      </w:rPr>
    </w:lvl>
    <w:lvl w:ilvl="8" w:tplc="D1FE9B12">
      <w:numFmt w:val="bullet"/>
      <w:lvlText w:val="•"/>
      <w:lvlJc w:val="left"/>
      <w:pPr>
        <w:ind w:left="7685" w:hanging="269"/>
      </w:pPr>
      <w:rPr>
        <w:rFonts w:hint="default"/>
      </w:rPr>
    </w:lvl>
  </w:abstractNum>
  <w:abstractNum w:abstractNumId="9">
    <w:nsid w:val="6C3B5F80"/>
    <w:multiLevelType w:val="hybridMultilevel"/>
    <w:tmpl w:val="FFFFFFFF"/>
    <w:lvl w:ilvl="0" w:tplc="008C4D76">
      <w:start w:val="1"/>
      <w:numFmt w:val="decimal"/>
      <w:lvlText w:val="%1."/>
      <w:lvlJc w:val="left"/>
      <w:pPr>
        <w:ind w:left="371" w:hanging="300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2FE02476">
      <w:numFmt w:val="bullet"/>
      <w:lvlText w:val="•"/>
      <w:lvlJc w:val="left"/>
      <w:pPr>
        <w:ind w:left="1286" w:hanging="300"/>
      </w:pPr>
      <w:rPr>
        <w:rFonts w:hint="default"/>
      </w:rPr>
    </w:lvl>
    <w:lvl w:ilvl="2" w:tplc="192C3688">
      <w:numFmt w:val="bullet"/>
      <w:lvlText w:val="•"/>
      <w:lvlJc w:val="left"/>
      <w:pPr>
        <w:ind w:left="2193" w:hanging="300"/>
      </w:pPr>
      <w:rPr>
        <w:rFonts w:hint="default"/>
      </w:rPr>
    </w:lvl>
    <w:lvl w:ilvl="3" w:tplc="69E62EF8">
      <w:numFmt w:val="bullet"/>
      <w:lvlText w:val="•"/>
      <w:lvlJc w:val="left"/>
      <w:pPr>
        <w:ind w:left="3099" w:hanging="300"/>
      </w:pPr>
      <w:rPr>
        <w:rFonts w:hint="default"/>
      </w:rPr>
    </w:lvl>
    <w:lvl w:ilvl="4" w:tplc="2A44DCA2">
      <w:numFmt w:val="bullet"/>
      <w:lvlText w:val="•"/>
      <w:lvlJc w:val="left"/>
      <w:pPr>
        <w:ind w:left="4006" w:hanging="300"/>
      </w:pPr>
      <w:rPr>
        <w:rFonts w:hint="default"/>
      </w:rPr>
    </w:lvl>
    <w:lvl w:ilvl="5" w:tplc="D1A8CD22">
      <w:numFmt w:val="bullet"/>
      <w:lvlText w:val="•"/>
      <w:lvlJc w:val="left"/>
      <w:pPr>
        <w:ind w:left="4913" w:hanging="300"/>
      </w:pPr>
      <w:rPr>
        <w:rFonts w:hint="default"/>
      </w:rPr>
    </w:lvl>
    <w:lvl w:ilvl="6" w:tplc="4E9E7E54">
      <w:numFmt w:val="bullet"/>
      <w:lvlText w:val="•"/>
      <w:lvlJc w:val="left"/>
      <w:pPr>
        <w:ind w:left="5819" w:hanging="300"/>
      </w:pPr>
      <w:rPr>
        <w:rFonts w:hint="default"/>
      </w:rPr>
    </w:lvl>
    <w:lvl w:ilvl="7" w:tplc="B88E8E80"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6FB4E57E">
      <w:numFmt w:val="bullet"/>
      <w:lvlText w:val="•"/>
      <w:lvlJc w:val="left"/>
      <w:pPr>
        <w:ind w:left="7633" w:hanging="300"/>
      </w:pPr>
      <w:rPr>
        <w:rFonts w:hint="default"/>
      </w:rPr>
    </w:lvl>
  </w:abstractNum>
  <w:abstractNum w:abstractNumId="10">
    <w:nsid w:val="77124AB4"/>
    <w:multiLevelType w:val="hybridMultilevel"/>
    <w:tmpl w:val="FFFFFFFF"/>
    <w:lvl w:ilvl="0" w:tplc="42BA3CA0">
      <w:numFmt w:val="bullet"/>
      <w:lvlText w:val="-"/>
      <w:lvlJc w:val="left"/>
      <w:pPr>
        <w:ind w:left="371" w:hanging="147"/>
      </w:pPr>
      <w:rPr>
        <w:rFonts w:ascii="Arial" w:eastAsia="Times New Roman" w:hAnsi="Arial" w:hint="default"/>
        <w:w w:val="99"/>
        <w:sz w:val="24"/>
      </w:rPr>
    </w:lvl>
    <w:lvl w:ilvl="1" w:tplc="3E96792E">
      <w:numFmt w:val="bullet"/>
      <w:lvlText w:val="•"/>
      <w:lvlJc w:val="left"/>
      <w:pPr>
        <w:ind w:left="1286" w:hanging="147"/>
      </w:pPr>
      <w:rPr>
        <w:rFonts w:hint="default"/>
      </w:rPr>
    </w:lvl>
    <w:lvl w:ilvl="2" w:tplc="4A2CD7BC">
      <w:numFmt w:val="bullet"/>
      <w:lvlText w:val="•"/>
      <w:lvlJc w:val="left"/>
      <w:pPr>
        <w:ind w:left="2193" w:hanging="147"/>
      </w:pPr>
      <w:rPr>
        <w:rFonts w:hint="default"/>
      </w:rPr>
    </w:lvl>
    <w:lvl w:ilvl="3" w:tplc="F3383A86">
      <w:numFmt w:val="bullet"/>
      <w:lvlText w:val="•"/>
      <w:lvlJc w:val="left"/>
      <w:pPr>
        <w:ind w:left="3099" w:hanging="147"/>
      </w:pPr>
      <w:rPr>
        <w:rFonts w:hint="default"/>
      </w:rPr>
    </w:lvl>
    <w:lvl w:ilvl="4" w:tplc="8CA4F176">
      <w:numFmt w:val="bullet"/>
      <w:lvlText w:val="•"/>
      <w:lvlJc w:val="left"/>
      <w:pPr>
        <w:ind w:left="4006" w:hanging="147"/>
      </w:pPr>
      <w:rPr>
        <w:rFonts w:hint="default"/>
      </w:rPr>
    </w:lvl>
    <w:lvl w:ilvl="5" w:tplc="CED8F05A">
      <w:numFmt w:val="bullet"/>
      <w:lvlText w:val="•"/>
      <w:lvlJc w:val="left"/>
      <w:pPr>
        <w:ind w:left="4913" w:hanging="147"/>
      </w:pPr>
      <w:rPr>
        <w:rFonts w:hint="default"/>
      </w:rPr>
    </w:lvl>
    <w:lvl w:ilvl="6" w:tplc="53AA2D8C">
      <w:numFmt w:val="bullet"/>
      <w:lvlText w:val="•"/>
      <w:lvlJc w:val="left"/>
      <w:pPr>
        <w:ind w:left="5819" w:hanging="147"/>
      </w:pPr>
      <w:rPr>
        <w:rFonts w:hint="default"/>
      </w:rPr>
    </w:lvl>
    <w:lvl w:ilvl="7" w:tplc="C9F08146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CCC6800E">
      <w:numFmt w:val="bullet"/>
      <w:lvlText w:val="•"/>
      <w:lvlJc w:val="left"/>
      <w:pPr>
        <w:ind w:left="7633" w:hanging="147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BB6"/>
    <w:rsid w:val="000E6362"/>
    <w:rsid w:val="00213BB6"/>
    <w:rsid w:val="00422CE4"/>
    <w:rsid w:val="0057514E"/>
    <w:rsid w:val="00866774"/>
    <w:rsid w:val="008E1A49"/>
    <w:rsid w:val="00940877"/>
    <w:rsid w:val="00F6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B6"/>
    <w:pPr>
      <w:widowControl w:val="0"/>
      <w:autoSpaceDE w:val="0"/>
      <w:autoSpaceDN w:val="0"/>
    </w:pPr>
    <w:rPr>
      <w:rFonts w:ascii="Arial" w:hAnsi="Arial" w:cs="Arial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213BB6"/>
    <w:pPr>
      <w:ind w:left="852" w:right="6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20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213BB6"/>
    <w:pPr>
      <w:ind w:left="37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207"/>
    <w:rPr>
      <w:rFonts w:ascii="Arial" w:hAnsi="Arial" w:cs="Arial"/>
      <w:lang w:val="uk-UA" w:eastAsia="en-US"/>
    </w:rPr>
  </w:style>
  <w:style w:type="paragraph" w:styleId="ListParagraph">
    <w:name w:val="List Paragraph"/>
    <w:basedOn w:val="Normal"/>
    <w:uiPriority w:val="99"/>
    <w:qFormat/>
    <w:rsid w:val="00213BB6"/>
    <w:pPr>
      <w:ind w:left="371"/>
      <w:jc w:val="both"/>
    </w:pPr>
  </w:style>
  <w:style w:type="paragraph" w:customStyle="1" w:styleId="TableParagraph">
    <w:name w:val="Table Paragraph"/>
    <w:basedOn w:val="Normal"/>
    <w:uiPriority w:val="99"/>
    <w:rsid w:val="0021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ydencje@s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ydencje@sd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zydencje@sd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zydencje@sd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1983</Words>
  <Characters>11901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РЭГЛАМЕНТ ПРАГРАМЫ РЭЗІДЭНЦЫІ ДЛЯ ПІСЬМЕННІ(Ц)КАЎ І</dc:title>
  <dc:subject/>
  <dc:creator>Justyna Czechowska</dc:creator>
  <cp:keywords/>
  <dc:description/>
  <cp:lastModifiedBy>Svieta K.</cp:lastModifiedBy>
  <cp:revision>4</cp:revision>
  <dcterms:created xsi:type="dcterms:W3CDTF">2021-11-08T10:51:00Z</dcterms:created>
  <dcterms:modified xsi:type="dcterms:W3CDTF">2021-11-08T11:02:00Z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Microsoft 365</vt:lpwstr>
  </property>
</Properties>
</file>